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58B1" w:rsidRPr="001658B1" w:rsidRDefault="001658B1" w:rsidP="001658B1">
      <w:pPr>
        <w:shd w:val="clear" w:color="auto" w:fill="FFFFFF"/>
        <w:spacing w:after="0" w:line="312" w:lineRule="atLeast"/>
        <w:textAlignment w:val="baseline"/>
        <w:outlineLvl w:val="0"/>
        <w:rPr>
          <w:rFonts w:ascii="Georgia" w:eastAsia="Times New Roman" w:hAnsi="Georgia" w:cs="Times New Roman"/>
          <w:color w:val="505C5A"/>
          <w:kern w:val="36"/>
          <w:sz w:val="45"/>
          <w:szCs w:val="45"/>
          <w:lang w:eastAsia="fr-FR"/>
        </w:rPr>
      </w:pPr>
      <w:r w:rsidRPr="001658B1">
        <w:rPr>
          <w:rFonts w:ascii="Georgia" w:eastAsia="Times New Roman" w:hAnsi="Georgia" w:cs="Times New Roman"/>
          <w:color w:val="505C5A"/>
          <w:kern w:val="36"/>
          <w:sz w:val="45"/>
          <w:szCs w:val="45"/>
          <w:lang w:eastAsia="fr-FR"/>
        </w:rPr>
        <w:t>13 règles d’or pour parfaitement gérer vos données sur Excel</w:t>
      </w:r>
    </w:p>
    <w:p w:rsidR="001658B1" w:rsidRPr="001658B1" w:rsidRDefault="001658B1" w:rsidP="001658B1">
      <w:pPr>
        <w:shd w:val="clear" w:color="auto" w:fill="F5F5F5"/>
        <w:spacing w:after="0" w:line="270" w:lineRule="atLeast"/>
        <w:textAlignment w:val="baseline"/>
        <w:rPr>
          <w:rFonts w:ascii="Segoe UI" w:eastAsia="Times New Roman" w:hAnsi="Segoe UI" w:cs="Segoe UI"/>
          <w:b/>
          <w:color w:val="666666"/>
          <w:sz w:val="18"/>
          <w:szCs w:val="18"/>
          <w:lang w:eastAsia="fr-FR"/>
        </w:rPr>
      </w:pPr>
      <w:r w:rsidRPr="001658B1">
        <w:rPr>
          <w:rFonts w:ascii="Segoe UI" w:eastAsia="Times New Roman" w:hAnsi="Segoe UI" w:cs="Segoe UI"/>
          <w:color w:val="666666"/>
          <w:sz w:val="18"/>
          <w:szCs w:val="18"/>
          <w:lang w:eastAsia="fr-FR"/>
        </w:rPr>
        <w:t>  </w:t>
      </w:r>
      <w:r w:rsidRPr="001658B1">
        <w:rPr>
          <w:rFonts w:ascii="Segoe UI" w:eastAsia="Times New Roman" w:hAnsi="Segoe UI" w:cs="Segoe UI"/>
          <w:b/>
          <w:color w:val="666666"/>
          <w:szCs w:val="18"/>
          <w:bdr w:val="none" w:sz="0" w:space="0" w:color="auto" w:frame="1"/>
          <w:lang w:eastAsia="fr-FR"/>
        </w:rPr>
        <w:t>De </w:t>
      </w:r>
      <w:proofErr w:type="spellStart"/>
      <w:r w:rsidRPr="001658B1">
        <w:rPr>
          <w:rFonts w:ascii="Segoe UI" w:eastAsia="Times New Roman" w:hAnsi="Segoe UI" w:cs="Segoe UI"/>
          <w:b/>
          <w:color w:val="666666"/>
          <w:szCs w:val="18"/>
          <w:bdr w:val="none" w:sz="0" w:space="0" w:color="auto" w:frame="1"/>
          <w:lang w:eastAsia="fr-FR"/>
        </w:rPr>
        <w:fldChar w:fldCharType="begin"/>
      </w:r>
      <w:r w:rsidRPr="001658B1">
        <w:rPr>
          <w:rFonts w:ascii="Segoe UI" w:eastAsia="Times New Roman" w:hAnsi="Segoe UI" w:cs="Segoe UI"/>
          <w:b/>
          <w:color w:val="666666"/>
          <w:szCs w:val="18"/>
          <w:bdr w:val="none" w:sz="0" w:space="0" w:color="auto" w:frame="1"/>
          <w:lang w:eastAsia="fr-FR"/>
        </w:rPr>
        <w:instrText xml:space="preserve"> HYPERLINK "http://www.xlerateur.com/author/gaetan/" \o "Voir tous les artciles de Gaetan Mourmant" </w:instrText>
      </w:r>
      <w:r w:rsidRPr="001658B1">
        <w:rPr>
          <w:rFonts w:ascii="Segoe UI" w:eastAsia="Times New Roman" w:hAnsi="Segoe UI" w:cs="Segoe UI"/>
          <w:b/>
          <w:color w:val="666666"/>
          <w:szCs w:val="18"/>
          <w:bdr w:val="none" w:sz="0" w:space="0" w:color="auto" w:frame="1"/>
          <w:lang w:eastAsia="fr-FR"/>
        </w:rPr>
        <w:fldChar w:fldCharType="separate"/>
      </w:r>
      <w:r w:rsidRPr="001658B1">
        <w:rPr>
          <w:rFonts w:ascii="Segoe UI" w:eastAsia="Times New Roman" w:hAnsi="Segoe UI" w:cs="Segoe UI"/>
          <w:b/>
          <w:color w:val="4C8944"/>
          <w:szCs w:val="18"/>
          <w:bdr w:val="none" w:sz="0" w:space="0" w:color="auto" w:frame="1"/>
          <w:lang w:eastAsia="fr-FR"/>
        </w:rPr>
        <w:t>Gaetan</w:t>
      </w:r>
      <w:proofErr w:type="spellEnd"/>
      <w:r w:rsidRPr="001658B1">
        <w:rPr>
          <w:rFonts w:ascii="Segoe UI" w:eastAsia="Times New Roman" w:hAnsi="Segoe UI" w:cs="Segoe UI"/>
          <w:b/>
          <w:color w:val="4C8944"/>
          <w:szCs w:val="18"/>
          <w:bdr w:val="none" w:sz="0" w:space="0" w:color="auto" w:frame="1"/>
          <w:lang w:eastAsia="fr-FR"/>
        </w:rPr>
        <w:t xml:space="preserve"> </w:t>
      </w:r>
      <w:proofErr w:type="spellStart"/>
      <w:r w:rsidRPr="001658B1">
        <w:rPr>
          <w:rFonts w:ascii="Segoe UI" w:eastAsia="Times New Roman" w:hAnsi="Segoe UI" w:cs="Segoe UI"/>
          <w:b/>
          <w:color w:val="4C8944"/>
          <w:szCs w:val="18"/>
          <w:bdr w:val="none" w:sz="0" w:space="0" w:color="auto" w:frame="1"/>
          <w:lang w:eastAsia="fr-FR"/>
        </w:rPr>
        <w:t>Mourmant</w:t>
      </w:r>
      <w:proofErr w:type="spellEnd"/>
      <w:r w:rsidRPr="001658B1">
        <w:rPr>
          <w:rFonts w:ascii="Segoe UI" w:eastAsia="Times New Roman" w:hAnsi="Segoe UI" w:cs="Segoe UI"/>
          <w:b/>
          <w:color w:val="666666"/>
          <w:szCs w:val="18"/>
          <w:bdr w:val="none" w:sz="0" w:space="0" w:color="auto" w:frame="1"/>
          <w:lang w:eastAsia="fr-FR"/>
        </w:rPr>
        <w:fldChar w:fldCharType="end"/>
      </w:r>
      <w:r w:rsidRPr="001658B1">
        <w:rPr>
          <w:rFonts w:ascii="Segoe UI" w:eastAsia="Times New Roman" w:hAnsi="Segoe UI" w:cs="Segoe UI"/>
          <w:b/>
          <w:color w:val="666666"/>
          <w:szCs w:val="18"/>
          <w:bdr w:val="none" w:sz="0" w:space="0" w:color="auto" w:frame="1"/>
          <w:lang w:eastAsia="fr-FR"/>
        </w:rPr>
        <w:t> |</w:t>
      </w:r>
      <w:r w:rsidRPr="001658B1">
        <w:rPr>
          <w:rFonts w:ascii="Segoe UI" w:eastAsia="Times New Roman" w:hAnsi="Segoe UI" w:cs="Segoe UI"/>
          <w:b/>
          <w:color w:val="666666"/>
          <w:szCs w:val="18"/>
          <w:lang w:eastAsia="fr-FR"/>
        </w:rPr>
        <w:t> </w:t>
      </w:r>
      <w:hyperlink r:id="rId4" w:tooltip="00:28" w:history="1">
        <w:r w:rsidRPr="001658B1">
          <w:rPr>
            <w:rFonts w:ascii="Segoe UI" w:eastAsia="Times New Roman" w:hAnsi="Segoe UI" w:cs="Segoe UI"/>
            <w:b/>
            <w:color w:val="4C8944"/>
            <w:szCs w:val="18"/>
            <w:bdr w:val="none" w:sz="0" w:space="0" w:color="auto" w:frame="1"/>
            <w:lang w:eastAsia="fr-FR"/>
          </w:rPr>
          <w:t>14/5/2010 </w:t>
        </w:r>
      </w:hyperlink>
      <w:r w:rsidRPr="001658B1">
        <w:rPr>
          <w:rFonts w:ascii="Segoe UI" w:eastAsia="Times New Roman" w:hAnsi="Segoe UI" w:cs="Segoe UI"/>
          <w:b/>
          <w:color w:val="666666"/>
          <w:szCs w:val="18"/>
          <w:bdr w:val="none" w:sz="0" w:space="0" w:color="auto" w:frame="1"/>
          <w:lang w:eastAsia="fr-FR"/>
        </w:rPr>
        <w:t>| </w:t>
      </w:r>
      <w:hyperlink r:id="rId5" w:history="1">
        <w:r w:rsidRPr="001658B1">
          <w:rPr>
            <w:rFonts w:ascii="Segoe UI" w:eastAsia="Times New Roman" w:hAnsi="Segoe UI" w:cs="Segoe UI"/>
            <w:b/>
            <w:color w:val="4C8944"/>
            <w:szCs w:val="18"/>
            <w:bdr w:val="none" w:sz="0" w:space="0" w:color="auto" w:frame="1"/>
            <w:lang w:eastAsia="fr-FR"/>
          </w:rPr>
          <w:t>Divers</w:t>
        </w:r>
      </w:hyperlink>
    </w:p>
    <w:p w:rsidR="001658B1" w:rsidRPr="001658B1" w:rsidRDefault="001658B1" w:rsidP="001658B1">
      <w:pPr>
        <w:spacing w:after="150" w:line="408" w:lineRule="atLeast"/>
        <w:textAlignment w:val="baseline"/>
        <w:rPr>
          <w:rFonts w:ascii="Segoe UI" w:eastAsia="Times New Roman" w:hAnsi="Segoe UI" w:cs="Segoe UI"/>
          <w:color w:val="333333"/>
          <w:sz w:val="21"/>
          <w:szCs w:val="21"/>
          <w:lang w:eastAsia="fr-FR"/>
        </w:rPr>
      </w:pPr>
      <w:r w:rsidRPr="001658B1">
        <w:rPr>
          <w:rFonts w:ascii="Segoe UI" w:eastAsia="Times New Roman" w:hAnsi="Segoe UI" w:cs="Segoe UI"/>
          <w:color w:val="333333"/>
          <w:sz w:val="21"/>
          <w:szCs w:val="21"/>
          <w:lang w:eastAsia="fr-FR"/>
        </w:rPr>
        <w:t>Bonjour à tous,</w:t>
      </w:r>
    </w:p>
    <w:p w:rsidR="001658B1" w:rsidRPr="001658B1" w:rsidRDefault="001658B1" w:rsidP="001658B1">
      <w:pPr>
        <w:spacing w:after="150" w:line="408" w:lineRule="atLeast"/>
        <w:textAlignment w:val="baseline"/>
        <w:rPr>
          <w:rFonts w:ascii="Segoe UI" w:eastAsia="Times New Roman" w:hAnsi="Segoe UI" w:cs="Segoe UI"/>
          <w:color w:val="333333"/>
          <w:sz w:val="21"/>
          <w:szCs w:val="21"/>
          <w:lang w:eastAsia="fr-FR"/>
        </w:rPr>
      </w:pPr>
      <w:r w:rsidRPr="001658B1">
        <w:rPr>
          <w:rFonts w:ascii="Segoe UI" w:eastAsia="Times New Roman" w:hAnsi="Segoe UI" w:cs="Segoe UI"/>
          <w:color w:val="333333"/>
          <w:sz w:val="21"/>
          <w:szCs w:val="21"/>
          <w:lang w:eastAsia="fr-FR"/>
        </w:rPr>
        <w:t>L’utilisation d’Excel comme gestionnaire de données est une situation extrêmement fréquente… Rappelons tout d’abord qu’à l’origine, Excel n’est pas fait pour stocker des données, mais pour faire des calculs ! Cependant, les usages l’ont très rapidement transformé en outil de gestion de bases de données (une ou plusieurs tables/listes/tableaux de données), et les récents développements d'Excel permettant le stockage de plusieurs millions de lignes vont encore accélérer ce mouvement. Je pense personnellement qu’Excel est dans de nombreuses situations un excellent outil de gestion de données, A CONDITION de respecter un certain nombre de règles!</w:t>
      </w:r>
    </w:p>
    <w:p w:rsidR="001658B1" w:rsidRPr="001658B1" w:rsidRDefault="001658B1" w:rsidP="001658B1">
      <w:pPr>
        <w:spacing w:after="0" w:line="408" w:lineRule="atLeast"/>
        <w:textAlignment w:val="baseline"/>
        <w:rPr>
          <w:rFonts w:ascii="Segoe UI" w:eastAsia="Times New Roman" w:hAnsi="Segoe UI" w:cs="Segoe UI"/>
          <w:color w:val="333333"/>
          <w:sz w:val="21"/>
          <w:szCs w:val="21"/>
          <w:lang w:eastAsia="fr-FR"/>
        </w:rPr>
      </w:pPr>
      <w:r w:rsidRPr="001658B1">
        <w:rPr>
          <w:rFonts w:ascii="Segoe UI" w:eastAsia="Times New Roman" w:hAnsi="Segoe UI" w:cs="Segoe UI"/>
          <w:color w:val="333333"/>
          <w:sz w:val="21"/>
          <w:szCs w:val="21"/>
          <w:lang w:eastAsia="fr-FR"/>
        </w:rPr>
        <w:t>Une fois ces règles acquises, vous pouvez aussi ajouter un formulaire au fichier grâce à mon dernier outil : </w:t>
      </w:r>
      <w:proofErr w:type="spellStart"/>
      <w:r w:rsidRPr="001658B1">
        <w:rPr>
          <w:rFonts w:ascii="Segoe UI" w:eastAsia="Times New Roman" w:hAnsi="Segoe UI" w:cs="Segoe UI"/>
          <w:color w:val="333333"/>
          <w:sz w:val="21"/>
          <w:szCs w:val="21"/>
          <w:lang w:eastAsia="fr-FR"/>
        </w:rPr>
        <w:fldChar w:fldCharType="begin"/>
      </w:r>
      <w:r w:rsidRPr="001658B1">
        <w:rPr>
          <w:rFonts w:ascii="Segoe UI" w:eastAsia="Times New Roman" w:hAnsi="Segoe UI" w:cs="Segoe UI"/>
          <w:color w:val="333333"/>
          <w:sz w:val="21"/>
          <w:szCs w:val="21"/>
          <w:lang w:eastAsia="fr-FR"/>
        </w:rPr>
        <w:instrText xml:space="preserve"> HYPERLINK "http://www.xlerateur.com/fxl" \t "_blank" </w:instrText>
      </w:r>
      <w:r w:rsidRPr="001658B1">
        <w:rPr>
          <w:rFonts w:ascii="Segoe UI" w:eastAsia="Times New Roman" w:hAnsi="Segoe UI" w:cs="Segoe UI"/>
          <w:color w:val="333333"/>
          <w:sz w:val="21"/>
          <w:szCs w:val="21"/>
          <w:lang w:eastAsia="fr-FR"/>
        </w:rPr>
        <w:fldChar w:fldCharType="separate"/>
      </w:r>
      <w:r w:rsidRPr="001658B1">
        <w:rPr>
          <w:rFonts w:ascii="Segoe UI" w:eastAsia="Times New Roman" w:hAnsi="Segoe UI" w:cs="Segoe UI"/>
          <w:color w:val="4C8944"/>
          <w:sz w:val="21"/>
          <w:szCs w:val="21"/>
          <w:bdr w:val="none" w:sz="0" w:space="0" w:color="auto" w:frame="1"/>
          <w:lang w:eastAsia="fr-FR"/>
        </w:rPr>
        <w:t>FormXL</w:t>
      </w:r>
      <w:proofErr w:type="spellEnd"/>
      <w:r w:rsidRPr="001658B1">
        <w:rPr>
          <w:rFonts w:ascii="Segoe UI" w:eastAsia="Times New Roman" w:hAnsi="Segoe UI" w:cs="Segoe UI"/>
          <w:color w:val="4C8944"/>
          <w:sz w:val="21"/>
          <w:szCs w:val="21"/>
          <w:bdr w:val="none" w:sz="0" w:space="0" w:color="auto" w:frame="1"/>
          <w:lang w:eastAsia="fr-FR"/>
        </w:rPr>
        <w:t xml:space="preserve"> Pro</w:t>
      </w:r>
      <w:r w:rsidRPr="001658B1">
        <w:rPr>
          <w:rFonts w:ascii="Segoe UI" w:eastAsia="Times New Roman" w:hAnsi="Segoe UI" w:cs="Segoe UI"/>
          <w:color w:val="333333"/>
          <w:sz w:val="21"/>
          <w:szCs w:val="21"/>
          <w:lang w:eastAsia="fr-FR"/>
        </w:rPr>
        <w:fldChar w:fldCharType="end"/>
      </w:r>
    </w:p>
    <w:p w:rsidR="001658B1" w:rsidRPr="001658B1" w:rsidRDefault="001658B1" w:rsidP="001658B1">
      <w:pPr>
        <w:spacing w:after="150" w:line="408" w:lineRule="atLeast"/>
        <w:textAlignment w:val="baseline"/>
        <w:rPr>
          <w:rFonts w:ascii="Segoe UI" w:eastAsia="Times New Roman" w:hAnsi="Segoe UI" w:cs="Segoe UI"/>
          <w:color w:val="333333"/>
          <w:sz w:val="21"/>
          <w:szCs w:val="21"/>
          <w:lang w:eastAsia="fr-FR"/>
        </w:rPr>
      </w:pPr>
      <w:r w:rsidRPr="001658B1">
        <w:rPr>
          <w:rFonts w:ascii="Segoe UI" w:eastAsia="Times New Roman" w:hAnsi="Segoe UI" w:cs="Segoe UI"/>
          <w:color w:val="333333"/>
          <w:sz w:val="21"/>
          <w:szCs w:val="21"/>
          <w:lang w:eastAsia="fr-FR"/>
        </w:rPr>
        <w:t>Je vous présente donc ici ma sélection des 13 règles d’or pour utiliser Excel comme table de données !</w:t>
      </w:r>
    </w:p>
    <w:p w:rsidR="001658B1" w:rsidRPr="001658B1" w:rsidRDefault="001658B1" w:rsidP="001658B1">
      <w:pPr>
        <w:spacing w:after="0" w:line="408" w:lineRule="atLeast"/>
        <w:textAlignment w:val="baseline"/>
        <w:rPr>
          <w:rFonts w:ascii="Segoe UI" w:eastAsia="Times New Roman" w:hAnsi="Segoe UI" w:cs="Segoe UI"/>
          <w:color w:val="333333"/>
          <w:sz w:val="21"/>
          <w:szCs w:val="21"/>
          <w:lang w:eastAsia="fr-FR"/>
        </w:rPr>
      </w:pPr>
      <w:bookmarkStart w:id="0" w:name="home"/>
      <w:bookmarkEnd w:id="0"/>
      <w:r w:rsidRPr="001658B1">
        <w:rPr>
          <w:rFonts w:ascii="Segoe UI" w:eastAsia="Times New Roman" w:hAnsi="Segoe UI" w:cs="Segoe UI"/>
          <w:b/>
          <w:bCs/>
          <w:color w:val="333333"/>
          <w:sz w:val="21"/>
          <w:szCs w:val="21"/>
          <w:bdr w:val="none" w:sz="0" w:space="0" w:color="auto" w:frame="1"/>
          <w:lang w:eastAsia="fr-FR"/>
        </w:rPr>
        <w:t>Récapitulatif des règles</w:t>
      </w:r>
      <w:r w:rsidRPr="001658B1">
        <w:rPr>
          <w:rFonts w:ascii="Segoe UI" w:eastAsia="Times New Roman" w:hAnsi="Segoe UI" w:cs="Segoe UI"/>
          <w:color w:val="333333"/>
          <w:sz w:val="21"/>
          <w:szCs w:val="21"/>
          <w:lang w:eastAsia="fr-FR"/>
        </w:rPr>
        <w:br/>
        <w:t>Règle 1 – </w:t>
      </w:r>
      <w:hyperlink r:id="rId6" w:anchor="regle1" w:history="1">
        <w:r w:rsidRPr="001658B1">
          <w:rPr>
            <w:rFonts w:ascii="Segoe UI" w:eastAsia="Times New Roman" w:hAnsi="Segoe UI" w:cs="Segoe UI"/>
            <w:color w:val="4C8944"/>
            <w:sz w:val="21"/>
            <w:szCs w:val="21"/>
            <w:bdr w:val="none" w:sz="0" w:space="0" w:color="auto" w:frame="1"/>
            <w:lang w:eastAsia="fr-FR"/>
          </w:rPr>
          <w:t>Une feuille = une table de données et surtout rien d’autre</w:t>
        </w:r>
      </w:hyperlink>
      <w:r w:rsidRPr="001658B1">
        <w:rPr>
          <w:rFonts w:ascii="Segoe UI" w:eastAsia="Times New Roman" w:hAnsi="Segoe UI" w:cs="Segoe UI"/>
          <w:color w:val="333333"/>
          <w:sz w:val="21"/>
          <w:szCs w:val="21"/>
          <w:lang w:eastAsia="fr-FR"/>
        </w:rPr>
        <w:br/>
        <w:t>Règle 2 – </w:t>
      </w:r>
      <w:hyperlink r:id="rId7" w:anchor="regle2" w:history="1">
        <w:r w:rsidRPr="001658B1">
          <w:rPr>
            <w:rFonts w:ascii="Segoe UI" w:eastAsia="Times New Roman" w:hAnsi="Segoe UI" w:cs="Segoe UI"/>
            <w:color w:val="4C8944"/>
            <w:sz w:val="21"/>
            <w:szCs w:val="21"/>
            <w:bdr w:val="none" w:sz="0" w:space="0" w:color="auto" w:frame="1"/>
            <w:lang w:eastAsia="fr-FR"/>
          </w:rPr>
          <w:t>Dans la première ligne : uniquement et seulement les titres de colonnes</w:t>
        </w:r>
      </w:hyperlink>
      <w:r w:rsidRPr="001658B1">
        <w:rPr>
          <w:rFonts w:ascii="Segoe UI" w:eastAsia="Times New Roman" w:hAnsi="Segoe UI" w:cs="Segoe UI"/>
          <w:color w:val="333333"/>
          <w:sz w:val="21"/>
          <w:szCs w:val="21"/>
          <w:lang w:eastAsia="fr-FR"/>
        </w:rPr>
        <w:br/>
        <w:t>Règle 3 – </w:t>
      </w:r>
      <w:hyperlink r:id="rId8" w:anchor="regle3" w:history="1">
        <w:r w:rsidRPr="001658B1">
          <w:rPr>
            <w:rFonts w:ascii="Segoe UI" w:eastAsia="Times New Roman" w:hAnsi="Segoe UI" w:cs="Segoe UI"/>
            <w:color w:val="4C8944"/>
            <w:sz w:val="21"/>
            <w:szCs w:val="21"/>
            <w:bdr w:val="none" w:sz="0" w:space="0" w:color="auto" w:frame="1"/>
            <w:lang w:eastAsia="fr-FR"/>
          </w:rPr>
          <w:t>Pas de cellules vides dans les titres de colonnes</w:t>
        </w:r>
      </w:hyperlink>
      <w:r w:rsidRPr="001658B1">
        <w:rPr>
          <w:rFonts w:ascii="Segoe UI" w:eastAsia="Times New Roman" w:hAnsi="Segoe UI" w:cs="Segoe UI"/>
          <w:color w:val="333333"/>
          <w:sz w:val="21"/>
          <w:szCs w:val="21"/>
          <w:lang w:eastAsia="fr-FR"/>
        </w:rPr>
        <w:br/>
        <w:t>Règle 4 – </w:t>
      </w:r>
      <w:hyperlink r:id="rId9" w:anchor="regle4" w:history="1">
        <w:r w:rsidRPr="001658B1">
          <w:rPr>
            <w:rFonts w:ascii="Segoe UI" w:eastAsia="Times New Roman" w:hAnsi="Segoe UI" w:cs="Segoe UI"/>
            <w:color w:val="4C8944"/>
            <w:sz w:val="21"/>
            <w:szCs w:val="21"/>
            <w:bdr w:val="none" w:sz="0" w:space="0" w:color="auto" w:frame="1"/>
            <w:lang w:eastAsia="fr-FR"/>
          </w:rPr>
          <w:t>Pas de doublons dans les titres de colonnes</w:t>
        </w:r>
      </w:hyperlink>
      <w:r w:rsidRPr="001658B1">
        <w:rPr>
          <w:rFonts w:ascii="Segoe UI" w:eastAsia="Times New Roman" w:hAnsi="Segoe UI" w:cs="Segoe UI"/>
          <w:color w:val="333333"/>
          <w:sz w:val="21"/>
          <w:szCs w:val="21"/>
          <w:lang w:eastAsia="fr-FR"/>
        </w:rPr>
        <w:br/>
        <w:t>Règle 5 – </w:t>
      </w:r>
      <w:hyperlink r:id="rId10" w:anchor="regle5" w:history="1">
        <w:r w:rsidRPr="001658B1">
          <w:rPr>
            <w:rFonts w:ascii="Segoe UI" w:eastAsia="Times New Roman" w:hAnsi="Segoe UI" w:cs="Segoe UI"/>
            <w:color w:val="4C8944"/>
            <w:sz w:val="21"/>
            <w:szCs w:val="21"/>
            <w:bdr w:val="none" w:sz="0" w:space="0" w:color="auto" w:frame="1"/>
            <w:lang w:eastAsia="fr-FR"/>
          </w:rPr>
          <w:t>Une clef primaire dans la première colonne</w:t>
        </w:r>
      </w:hyperlink>
      <w:r w:rsidRPr="001658B1">
        <w:rPr>
          <w:rFonts w:ascii="Segoe UI" w:eastAsia="Times New Roman" w:hAnsi="Segoe UI" w:cs="Segoe UI"/>
          <w:color w:val="333333"/>
          <w:sz w:val="21"/>
          <w:szCs w:val="21"/>
          <w:lang w:eastAsia="fr-FR"/>
        </w:rPr>
        <w:br/>
        <w:t>Règle 6 – </w:t>
      </w:r>
      <w:hyperlink r:id="rId11" w:anchor="regle6" w:history="1">
        <w:r w:rsidRPr="001658B1">
          <w:rPr>
            <w:rFonts w:ascii="Segoe UI" w:eastAsia="Times New Roman" w:hAnsi="Segoe UI" w:cs="Segoe UI"/>
            <w:color w:val="4C8944"/>
            <w:sz w:val="21"/>
            <w:szCs w:val="21"/>
            <w:bdr w:val="none" w:sz="0" w:space="0" w:color="auto" w:frame="1"/>
            <w:lang w:eastAsia="fr-FR"/>
          </w:rPr>
          <w:t>Pas de lignes et colonnes vides</w:t>
        </w:r>
      </w:hyperlink>
      <w:r w:rsidRPr="001658B1">
        <w:rPr>
          <w:rFonts w:ascii="Segoe UI" w:eastAsia="Times New Roman" w:hAnsi="Segoe UI" w:cs="Segoe UI"/>
          <w:color w:val="333333"/>
          <w:sz w:val="21"/>
          <w:szCs w:val="21"/>
          <w:lang w:eastAsia="fr-FR"/>
        </w:rPr>
        <w:br/>
        <w:t>Règle 7 – </w:t>
      </w:r>
      <w:hyperlink r:id="rId12" w:anchor="regle7" w:history="1">
        <w:r w:rsidRPr="001658B1">
          <w:rPr>
            <w:rFonts w:ascii="Segoe UI" w:eastAsia="Times New Roman" w:hAnsi="Segoe UI" w:cs="Segoe UI"/>
            <w:color w:val="4C8944"/>
            <w:sz w:val="21"/>
            <w:szCs w:val="21"/>
            <w:bdr w:val="none" w:sz="0" w:space="0" w:color="auto" w:frame="1"/>
            <w:lang w:eastAsia="fr-FR"/>
          </w:rPr>
          <w:t>Ne pas ajouter de totaux, sous-totaux et calculs intermédiaires</w:t>
        </w:r>
      </w:hyperlink>
      <w:r w:rsidRPr="001658B1">
        <w:rPr>
          <w:rFonts w:ascii="Segoe UI" w:eastAsia="Times New Roman" w:hAnsi="Segoe UI" w:cs="Segoe UI"/>
          <w:color w:val="333333"/>
          <w:sz w:val="21"/>
          <w:szCs w:val="21"/>
          <w:lang w:eastAsia="fr-FR"/>
        </w:rPr>
        <w:br/>
        <w:t>Règle 8 – </w:t>
      </w:r>
      <w:hyperlink r:id="rId13" w:anchor="regle8" w:history="1">
        <w:r w:rsidRPr="001658B1">
          <w:rPr>
            <w:rFonts w:ascii="Segoe UI" w:eastAsia="Times New Roman" w:hAnsi="Segoe UI" w:cs="Segoe UI"/>
            <w:color w:val="4C8944"/>
            <w:sz w:val="21"/>
            <w:szCs w:val="21"/>
            <w:bdr w:val="none" w:sz="0" w:space="0" w:color="auto" w:frame="1"/>
            <w:lang w:eastAsia="fr-FR"/>
          </w:rPr>
          <w:t>Utiliser les filtres automatiques</w:t>
        </w:r>
      </w:hyperlink>
      <w:r w:rsidRPr="001658B1">
        <w:rPr>
          <w:rFonts w:ascii="Segoe UI" w:eastAsia="Times New Roman" w:hAnsi="Segoe UI" w:cs="Segoe UI"/>
          <w:color w:val="333333"/>
          <w:sz w:val="21"/>
          <w:szCs w:val="21"/>
          <w:lang w:eastAsia="fr-FR"/>
        </w:rPr>
        <w:br/>
        <w:t>Règle 9 – </w:t>
      </w:r>
      <w:hyperlink r:id="rId14" w:anchor="regle9" w:history="1">
        <w:r w:rsidRPr="001658B1">
          <w:rPr>
            <w:rFonts w:ascii="Segoe UI" w:eastAsia="Times New Roman" w:hAnsi="Segoe UI" w:cs="Segoe UI"/>
            <w:color w:val="4C8944"/>
            <w:sz w:val="21"/>
            <w:szCs w:val="21"/>
            <w:bdr w:val="none" w:sz="0" w:space="0" w:color="auto" w:frame="1"/>
            <w:lang w:eastAsia="fr-FR"/>
          </w:rPr>
          <w:t>Éviter d’avoir plusieurs colonnes pour une même dimension</w:t>
        </w:r>
      </w:hyperlink>
      <w:r w:rsidRPr="001658B1">
        <w:rPr>
          <w:rFonts w:ascii="Segoe UI" w:eastAsia="Times New Roman" w:hAnsi="Segoe UI" w:cs="Segoe UI"/>
          <w:color w:val="333333"/>
          <w:sz w:val="21"/>
          <w:szCs w:val="21"/>
          <w:lang w:eastAsia="fr-FR"/>
        </w:rPr>
        <w:br/>
        <w:t>Règle 10 – </w:t>
      </w:r>
      <w:hyperlink r:id="rId15" w:anchor="regle10" w:history="1">
        <w:r w:rsidRPr="001658B1">
          <w:rPr>
            <w:rFonts w:ascii="Segoe UI" w:eastAsia="Times New Roman" w:hAnsi="Segoe UI" w:cs="Segoe UI"/>
            <w:color w:val="4C8944"/>
            <w:sz w:val="21"/>
            <w:szCs w:val="21"/>
            <w:bdr w:val="none" w:sz="0" w:space="0" w:color="auto" w:frame="1"/>
            <w:lang w:eastAsia="fr-FR"/>
          </w:rPr>
          <w:t>Positionner les données numériques et les calculs dans la partie droite de la table</w:t>
        </w:r>
      </w:hyperlink>
      <w:r w:rsidRPr="001658B1">
        <w:rPr>
          <w:rFonts w:ascii="Segoe UI" w:eastAsia="Times New Roman" w:hAnsi="Segoe UI" w:cs="Segoe UI"/>
          <w:color w:val="333333"/>
          <w:sz w:val="21"/>
          <w:szCs w:val="21"/>
          <w:lang w:eastAsia="fr-FR"/>
        </w:rPr>
        <w:br/>
        <w:t>Règle 11 – </w:t>
      </w:r>
      <w:hyperlink r:id="rId16" w:anchor="regle11" w:history="1">
        <w:r w:rsidRPr="001658B1">
          <w:rPr>
            <w:rFonts w:ascii="Segoe UI" w:eastAsia="Times New Roman" w:hAnsi="Segoe UI" w:cs="Segoe UI"/>
            <w:color w:val="4C8944"/>
            <w:sz w:val="21"/>
            <w:szCs w:val="21"/>
            <w:bdr w:val="none" w:sz="0" w:space="0" w:color="auto" w:frame="1"/>
            <w:lang w:eastAsia="fr-FR"/>
          </w:rPr>
          <w:t>Utiliser les tableaux d’Excel</w:t>
        </w:r>
      </w:hyperlink>
      <w:r w:rsidRPr="001658B1">
        <w:rPr>
          <w:rFonts w:ascii="Segoe UI" w:eastAsia="Times New Roman" w:hAnsi="Segoe UI" w:cs="Segoe UI"/>
          <w:color w:val="333333"/>
          <w:sz w:val="21"/>
          <w:szCs w:val="21"/>
          <w:lang w:eastAsia="fr-FR"/>
        </w:rPr>
        <w:br/>
        <w:t>Règle 12 – </w:t>
      </w:r>
      <w:hyperlink r:id="rId17" w:anchor="regle12" w:history="1">
        <w:r w:rsidRPr="001658B1">
          <w:rPr>
            <w:rFonts w:ascii="Segoe UI" w:eastAsia="Times New Roman" w:hAnsi="Segoe UI" w:cs="Segoe UI"/>
            <w:color w:val="4C8944"/>
            <w:sz w:val="21"/>
            <w:szCs w:val="21"/>
            <w:bdr w:val="none" w:sz="0" w:space="0" w:color="auto" w:frame="1"/>
            <w:lang w:eastAsia="fr-FR"/>
          </w:rPr>
          <w:t>N’utiliser qu’une seule formule par colonne</w:t>
        </w:r>
      </w:hyperlink>
      <w:r w:rsidRPr="001658B1">
        <w:rPr>
          <w:rFonts w:ascii="Segoe UI" w:eastAsia="Times New Roman" w:hAnsi="Segoe UI" w:cs="Segoe UI"/>
          <w:color w:val="333333"/>
          <w:sz w:val="21"/>
          <w:szCs w:val="21"/>
          <w:lang w:eastAsia="fr-FR"/>
        </w:rPr>
        <w:br/>
        <w:t>Règle 13 – </w:t>
      </w:r>
      <w:hyperlink r:id="rId18" w:anchor="regle13" w:history="1">
        <w:r w:rsidRPr="001658B1">
          <w:rPr>
            <w:rFonts w:ascii="Segoe UI" w:eastAsia="Times New Roman" w:hAnsi="Segoe UI" w:cs="Segoe UI"/>
            <w:color w:val="4C8944"/>
            <w:sz w:val="21"/>
            <w:szCs w:val="21"/>
            <w:bdr w:val="none" w:sz="0" w:space="0" w:color="auto" w:frame="1"/>
            <w:lang w:eastAsia="fr-FR"/>
          </w:rPr>
          <w:t>Utiliser l’outil de validation des données</w:t>
        </w:r>
      </w:hyperlink>
    </w:p>
    <w:p w:rsidR="001658B1" w:rsidRPr="001658B1" w:rsidRDefault="001658B1" w:rsidP="001658B1">
      <w:pPr>
        <w:spacing w:after="0" w:line="408" w:lineRule="atLeast"/>
        <w:textAlignment w:val="baseline"/>
        <w:rPr>
          <w:rFonts w:ascii="Segoe UI" w:eastAsia="Times New Roman" w:hAnsi="Segoe UI" w:cs="Segoe UI"/>
          <w:color w:val="333333"/>
          <w:sz w:val="21"/>
          <w:szCs w:val="21"/>
          <w:lang w:eastAsia="fr-FR"/>
        </w:rPr>
      </w:pPr>
      <w:bookmarkStart w:id="1" w:name="regle1"/>
      <w:bookmarkEnd w:id="1"/>
      <w:r w:rsidRPr="001658B1">
        <w:rPr>
          <w:rFonts w:ascii="Segoe UI" w:eastAsia="Times New Roman" w:hAnsi="Segoe UI" w:cs="Segoe UI"/>
          <w:b/>
          <w:bCs/>
          <w:color w:val="333333"/>
          <w:sz w:val="21"/>
          <w:szCs w:val="21"/>
          <w:bdr w:val="none" w:sz="0" w:space="0" w:color="auto" w:frame="1"/>
          <w:lang w:eastAsia="fr-FR"/>
        </w:rPr>
        <w:t>Règle 1 – Une feuille = une table de données et surtout rien d’autre</w:t>
      </w:r>
      <w:r w:rsidRPr="001658B1">
        <w:rPr>
          <w:rFonts w:ascii="Segoe UI" w:eastAsia="Times New Roman" w:hAnsi="Segoe UI" w:cs="Segoe UI"/>
          <w:color w:val="333333"/>
          <w:sz w:val="21"/>
          <w:szCs w:val="21"/>
          <w:lang w:eastAsia="fr-FR"/>
        </w:rPr>
        <w:t> </w:t>
      </w:r>
      <w:hyperlink r:id="rId19" w:anchor="home" w:history="1">
        <w:r w:rsidRPr="001658B1">
          <w:rPr>
            <w:rFonts w:ascii="Segoe UI" w:eastAsia="Times New Roman" w:hAnsi="Segoe UI" w:cs="Segoe UI"/>
            <w:color w:val="4C8944"/>
            <w:sz w:val="21"/>
            <w:szCs w:val="21"/>
            <w:bdr w:val="none" w:sz="0" w:space="0" w:color="auto" w:frame="1"/>
            <w:lang w:eastAsia="fr-FR"/>
          </w:rPr>
          <w:t>retour</w:t>
        </w:r>
      </w:hyperlink>
      <w:r w:rsidRPr="001658B1">
        <w:rPr>
          <w:rFonts w:ascii="Segoe UI" w:eastAsia="Times New Roman" w:hAnsi="Segoe UI" w:cs="Segoe UI"/>
          <w:color w:val="333333"/>
          <w:sz w:val="21"/>
          <w:szCs w:val="21"/>
          <w:lang w:eastAsia="fr-FR"/>
        </w:rPr>
        <w:br/>
        <w:t xml:space="preserve">Il est indispensable que chaque table occupe une feuille, et rien qu’une feuille. En effet, avoir deux </w:t>
      </w:r>
      <w:r w:rsidRPr="001658B1">
        <w:rPr>
          <w:rFonts w:ascii="Segoe UI" w:eastAsia="Times New Roman" w:hAnsi="Segoe UI" w:cs="Segoe UI"/>
          <w:color w:val="333333"/>
          <w:sz w:val="21"/>
          <w:szCs w:val="21"/>
          <w:lang w:eastAsia="fr-FR"/>
        </w:rPr>
        <w:lastRenderedPageBreak/>
        <w:t>tables sur la même feuille de calcul est potentiellement très dangereux. Par exemple, vous courrez le risque de supprimer par inadvertance des lignes appartenant aux deux tables.</w:t>
      </w:r>
    </w:p>
    <w:p w:rsidR="001658B1" w:rsidRPr="001658B1" w:rsidRDefault="001658B1" w:rsidP="001658B1">
      <w:pPr>
        <w:spacing w:after="0" w:line="408" w:lineRule="atLeast"/>
        <w:textAlignment w:val="baseline"/>
        <w:rPr>
          <w:rFonts w:ascii="Segoe UI" w:eastAsia="Times New Roman" w:hAnsi="Segoe UI" w:cs="Segoe UI"/>
          <w:color w:val="333333"/>
          <w:sz w:val="21"/>
          <w:szCs w:val="21"/>
          <w:lang w:eastAsia="fr-FR"/>
        </w:rPr>
      </w:pPr>
      <w:r w:rsidRPr="001658B1">
        <w:rPr>
          <w:rFonts w:ascii="Segoe UI" w:eastAsia="Times New Roman" w:hAnsi="Segoe UI" w:cs="Segoe UI"/>
          <w:noProof/>
          <w:color w:val="333333"/>
          <w:sz w:val="21"/>
          <w:szCs w:val="21"/>
          <w:lang w:eastAsia="fr-FR"/>
        </w:rPr>
        <w:drawing>
          <wp:inline distT="0" distB="0" distL="0" distR="0">
            <wp:extent cx="4236720" cy="1394460"/>
            <wp:effectExtent l="0" t="0" r="0" b="0"/>
            <wp:docPr id="17" name="Image 17" descr="Règl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ègl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36720" cy="1394460"/>
                    </a:xfrm>
                    <a:prstGeom prst="rect">
                      <a:avLst/>
                    </a:prstGeom>
                    <a:noFill/>
                    <a:ln>
                      <a:noFill/>
                    </a:ln>
                  </pic:spPr>
                </pic:pic>
              </a:graphicData>
            </a:graphic>
          </wp:inline>
        </w:drawing>
      </w:r>
      <w:r w:rsidRPr="001658B1">
        <w:rPr>
          <w:rFonts w:ascii="Segoe UI" w:eastAsia="Times New Roman" w:hAnsi="Segoe UI" w:cs="Segoe UI"/>
          <w:color w:val="333333"/>
          <w:sz w:val="21"/>
          <w:szCs w:val="21"/>
          <w:lang w:eastAsia="fr-FR"/>
        </w:rPr>
        <w:br/>
      </w:r>
      <w:bookmarkStart w:id="2" w:name="regle2"/>
      <w:bookmarkEnd w:id="2"/>
      <w:r w:rsidRPr="001658B1">
        <w:rPr>
          <w:rFonts w:ascii="Segoe UI" w:eastAsia="Times New Roman" w:hAnsi="Segoe UI" w:cs="Segoe UI"/>
          <w:b/>
          <w:bCs/>
          <w:color w:val="333333"/>
          <w:sz w:val="21"/>
          <w:szCs w:val="21"/>
          <w:bdr w:val="none" w:sz="0" w:space="0" w:color="auto" w:frame="1"/>
          <w:lang w:eastAsia="fr-FR"/>
        </w:rPr>
        <w:t>Règle 2 – Dans la première ligne : uniquement et seulement les titres de colonnes</w:t>
      </w:r>
      <w:r w:rsidRPr="001658B1">
        <w:rPr>
          <w:rFonts w:ascii="Segoe UI" w:eastAsia="Times New Roman" w:hAnsi="Segoe UI" w:cs="Segoe UI"/>
          <w:color w:val="333333"/>
          <w:sz w:val="21"/>
          <w:szCs w:val="21"/>
          <w:lang w:eastAsia="fr-FR"/>
        </w:rPr>
        <w:t> </w:t>
      </w:r>
      <w:hyperlink r:id="rId21" w:anchor="home" w:history="1">
        <w:r w:rsidRPr="001658B1">
          <w:rPr>
            <w:rFonts w:ascii="Segoe UI" w:eastAsia="Times New Roman" w:hAnsi="Segoe UI" w:cs="Segoe UI"/>
            <w:color w:val="4C8944"/>
            <w:sz w:val="21"/>
            <w:szCs w:val="21"/>
            <w:bdr w:val="none" w:sz="0" w:space="0" w:color="auto" w:frame="1"/>
            <w:lang w:eastAsia="fr-FR"/>
          </w:rPr>
          <w:t>retour</w:t>
        </w:r>
      </w:hyperlink>
      <w:r w:rsidRPr="001658B1">
        <w:rPr>
          <w:rFonts w:ascii="Segoe UI" w:eastAsia="Times New Roman" w:hAnsi="Segoe UI" w:cs="Segoe UI"/>
          <w:color w:val="333333"/>
          <w:sz w:val="21"/>
          <w:szCs w:val="21"/>
          <w:lang w:eastAsia="fr-FR"/>
        </w:rPr>
        <w:br/>
        <w:t>La première ligne de la feuille contient toujours et uniquement les titres et doit se trouver en ligne 1 :</w:t>
      </w:r>
      <w:r w:rsidRPr="001658B1">
        <w:rPr>
          <w:rFonts w:ascii="Segoe UI" w:eastAsia="Times New Roman" w:hAnsi="Segoe UI" w:cs="Segoe UI"/>
          <w:color w:val="333333"/>
          <w:sz w:val="21"/>
          <w:szCs w:val="21"/>
          <w:lang w:eastAsia="fr-FR"/>
        </w:rPr>
        <w:br/>
      </w:r>
      <w:r w:rsidRPr="001658B1">
        <w:rPr>
          <w:rFonts w:ascii="Segoe UI" w:eastAsia="Times New Roman" w:hAnsi="Segoe UI" w:cs="Segoe UI"/>
          <w:noProof/>
          <w:color w:val="333333"/>
          <w:sz w:val="21"/>
          <w:szCs w:val="21"/>
          <w:lang w:eastAsia="fr-FR"/>
        </w:rPr>
        <w:drawing>
          <wp:inline distT="0" distB="0" distL="0" distR="0">
            <wp:extent cx="2575560" cy="1554480"/>
            <wp:effectExtent l="0" t="0" r="0" b="7620"/>
            <wp:docPr id="16" name="Image 16" descr="Règl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ègl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75560" cy="1554480"/>
                    </a:xfrm>
                    <a:prstGeom prst="rect">
                      <a:avLst/>
                    </a:prstGeom>
                    <a:noFill/>
                    <a:ln>
                      <a:noFill/>
                    </a:ln>
                  </pic:spPr>
                </pic:pic>
              </a:graphicData>
            </a:graphic>
          </wp:inline>
        </w:drawing>
      </w:r>
      <w:r w:rsidRPr="001658B1">
        <w:rPr>
          <w:rFonts w:ascii="Segoe UI" w:eastAsia="Times New Roman" w:hAnsi="Segoe UI" w:cs="Segoe UI"/>
          <w:color w:val="333333"/>
          <w:sz w:val="21"/>
          <w:szCs w:val="21"/>
          <w:lang w:eastAsia="fr-FR"/>
        </w:rPr>
        <w:br/>
        <w:t xml:space="preserve">Si vous voulez ajouter des boutons, des grands titres ou d’autres informations, augmentez la hauteur de la première ligne et ajoutez un cadre blanc </w:t>
      </w:r>
      <w:proofErr w:type="spellStart"/>
      <w:r w:rsidRPr="001658B1">
        <w:rPr>
          <w:rFonts w:ascii="Segoe UI" w:eastAsia="Times New Roman" w:hAnsi="Segoe UI" w:cs="Segoe UI"/>
          <w:color w:val="333333"/>
          <w:sz w:val="21"/>
          <w:szCs w:val="21"/>
          <w:lang w:eastAsia="fr-FR"/>
        </w:rPr>
        <w:t>au dessus</w:t>
      </w:r>
      <w:proofErr w:type="spellEnd"/>
      <w:r w:rsidRPr="001658B1">
        <w:rPr>
          <w:rFonts w:ascii="Segoe UI" w:eastAsia="Times New Roman" w:hAnsi="Segoe UI" w:cs="Segoe UI"/>
          <w:color w:val="333333"/>
          <w:sz w:val="21"/>
          <w:szCs w:val="21"/>
          <w:lang w:eastAsia="fr-FR"/>
        </w:rPr>
        <w:t xml:space="preserve"> (outils de dessin) pour améliorer la lisibilité et la navigation dans le fichier. On se trouve alors sur un autre plan que les données et ceci fonctionne correctement :</w:t>
      </w:r>
      <w:r w:rsidRPr="001658B1">
        <w:rPr>
          <w:rFonts w:ascii="Segoe UI" w:eastAsia="Times New Roman" w:hAnsi="Segoe UI" w:cs="Segoe UI"/>
          <w:color w:val="333333"/>
          <w:sz w:val="21"/>
          <w:szCs w:val="21"/>
          <w:lang w:eastAsia="fr-FR"/>
        </w:rPr>
        <w:br/>
      </w:r>
      <w:r w:rsidRPr="001658B1">
        <w:rPr>
          <w:rFonts w:ascii="Segoe UI" w:eastAsia="Times New Roman" w:hAnsi="Segoe UI" w:cs="Segoe UI"/>
          <w:noProof/>
          <w:color w:val="333333"/>
          <w:sz w:val="21"/>
          <w:szCs w:val="21"/>
          <w:lang w:eastAsia="fr-FR"/>
        </w:rPr>
        <w:drawing>
          <wp:inline distT="0" distB="0" distL="0" distR="0">
            <wp:extent cx="4320540" cy="1676400"/>
            <wp:effectExtent l="0" t="0" r="3810" b="0"/>
            <wp:docPr id="15" name="Image 15" descr="Règl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ègl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20540" cy="1676400"/>
                    </a:xfrm>
                    <a:prstGeom prst="rect">
                      <a:avLst/>
                    </a:prstGeom>
                    <a:noFill/>
                    <a:ln>
                      <a:noFill/>
                    </a:ln>
                  </pic:spPr>
                </pic:pic>
              </a:graphicData>
            </a:graphic>
          </wp:inline>
        </w:drawing>
      </w:r>
      <w:r w:rsidRPr="001658B1">
        <w:rPr>
          <w:rFonts w:ascii="Segoe UI" w:eastAsia="Times New Roman" w:hAnsi="Segoe UI" w:cs="Segoe UI"/>
          <w:color w:val="333333"/>
          <w:sz w:val="21"/>
          <w:szCs w:val="21"/>
          <w:lang w:eastAsia="fr-FR"/>
        </w:rPr>
        <w:br/>
        <w:t>Encore une fois, l’idée est de n’avoir que les données sur la feuille au niveau des cellules, et rien d’autre.</w:t>
      </w:r>
    </w:p>
    <w:p w:rsidR="001658B1" w:rsidRPr="001658B1" w:rsidRDefault="001658B1" w:rsidP="001658B1">
      <w:pPr>
        <w:spacing w:after="0" w:line="408" w:lineRule="atLeast"/>
        <w:textAlignment w:val="baseline"/>
        <w:rPr>
          <w:rFonts w:ascii="Segoe UI" w:eastAsia="Times New Roman" w:hAnsi="Segoe UI" w:cs="Segoe UI"/>
          <w:color w:val="333333"/>
          <w:sz w:val="21"/>
          <w:szCs w:val="21"/>
          <w:lang w:eastAsia="fr-FR"/>
        </w:rPr>
      </w:pPr>
      <w:bookmarkStart w:id="3" w:name="regle3"/>
      <w:bookmarkEnd w:id="3"/>
      <w:r w:rsidRPr="001658B1">
        <w:rPr>
          <w:rFonts w:ascii="Segoe UI" w:eastAsia="Times New Roman" w:hAnsi="Segoe UI" w:cs="Segoe UI"/>
          <w:b/>
          <w:bCs/>
          <w:color w:val="333333"/>
          <w:sz w:val="21"/>
          <w:szCs w:val="21"/>
          <w:bdr w:val="none" w:sz="0" w:space="0" w:color="auto" w:frame="1"/>
          <w:lang w:eastAsia="fr-FR"/>
        </w:rPr>
        <w:t>Règle 3 – Pas de cellules vides dans les titres de colonnes.</w:t>
      </w:r>
      <w:r w:rsidRPr="001658B1">
        <w:rPr>
          <w:rFonts w:ascii="Segoe UI" w:eastAsia="Times New Roman" w:hAnsi="Segoe UI" w:cs="Segoe UI"/>
          <w:color w:val="333333"/>
          <w:sz w:val="21"/>
          <w:szCs w:val="21"/>
          <w:lang w:eastAsia="fr-FR"/>
        </w:rPr>
        <w:t> </w:t>
      </w:r>
      <w:hyperlink r:id="rId24" w:anchor="home" w:history="1">
        <w:r w:rsidRPr="001658B1">
          <w:rPr>
            <w:rFonts w:ascii="Segoe UI" w:eastAsia="Times New Roman" w:hAnsi="Segoe UI" w:cs="Segoe UI"/>
            <w:color w:val="4C8944"/>
            <w:sz w:val="21"/>
            <w:szCs w:val="21"/>
            <w:bdr w:val="none" w:sz="0" w:space="0" w:color="auto" w:frame="1"/>
            <w:lang w:eastAsia="fr-FR"/>
          </w:rPr>
          <w:t>retour</w:t>
        </w:r>
      </w:hyperlink>
      <w:r w:rsidRPr="001658B1">
        <w:rPr>
          <w:rFonts w:ascii="Segoe UI" w:eastAsia="Times New Roman" w:hAnsi="Segoe UI" w:cs="Segoe UI"/>
          <w:color w:val="333333"/>
          <w:sz w:val="21"/>
          <w:szCs w:val="21"/>
          <w:lang w:eastAsia="fr-FR"/>
        </w:rPr>
        <w:br/>
        <w:t>En effet, vous perdez l’information concernant le contenu de la colonne et en plus, vous ne pourrez pas utiliser correctement les tableaux croisés dynamiques.</w:t>
      </w:r>
      <w:r w:rsidRPr="001658B1">
        <w:rPr>
          <w:rFonts w:ascii="Segoe UI" w:eastAsia="Times New Roman" w:hAnsi="Segoe UI" w:cs="Segoe UI"/>
          <w:color w:val="333333"/>
          <w:sz w:val="21"/>
          <w:szCs w:val="21"/>
          <w:lang w:eastAsia="fr-FR"/>
        </w:rPr>
        <w:br/>
        <w:t>Un corollaire de cette règle est de ne JAMAIS utiliser de cellules fusionnées, que ce soit pour les titres de colonnes ou à l’intérieur de la table.</w:t>
      </w:r>
      <w:r w:rsidRPr="001658B1">
        <w:rPr>
          <w:rFonts w:ascii="Segoe UI" w:eastAsia="Times New Roman" w:hAnsi="Segoe UI" w:cs="Segoe UI"/>
          <w:color w:val="333333"/>
          <w:sz w:val="21"/>
          <w:szCs w:val="21"/>
          <w:lang w:eastAsia="fr-FR"/>
        </w:rPr>
        <w:br/>
      </w:r>
      <w:r w:rsidRPr="001658B1">
        <w:rPr>
          <w:rFonts w:ascii="Segoe UI" w:eastAsia="Times New Roman" w:hAnsi="Segoe UI" w:cs="Segoe UI"/>
          <w:noProof/>
          <w:color w:val="333333"/>
          <w:sz w:val="21"/>
          <w:szCs w:val="21"/>
          <w:lang w:eastAsia="fr-FR"/>
        </w:rPr>
        <w:lastRenderedPageBreak/>
        <w:drawing>
          <wp:inline distT="0" distB="0" distL="0" distR="0">
            <wp:extent cx="4389120" cy="1325880"/>
            <wp:effectExtent l="0" t="0" r="0" b="7620"/>
            <wp:docPr id="14" name="Image 14" descr="Règl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ègl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89120" cy="1325880"/>
                    </a:xfrm>
                    <a:prstGeom prst="rect">
                      <a:avLst/>
                    </a:prstGeom>
                    <a:noFill/>
                    <a:ln>
                      <a:noFill/>
                    </a:ln>
                  </pic:spPr>
                </pic:pic>
              </a:graphicData>
            </a:graphic>
          </wp:inline>
        </w:drawing>
      </w:r>
      <w:r w:rsidRPr="001658B1">
        <w:rPr>
          <w:rFonts w:ascii="Segoe UI" w:eastAsia="Times New Roman" w:hAnsi="Segoe UI" w:cs="Segoe UI"/>
          <w:color w:val="333333"/>
          <w:sz w:val="21"/>
          <w:szCs w:val="21"/>
          <w:lang w:eastAsia="fr-FR"/>
        </w:rPr>
        <w:br/>
      </w:r>
      <w:bookmarkStart w:id="4" w:name="regle4"/>
      <w:bookmarkEnd w:id="4"/>
      <w:r w:rsidRPr="001658B1">
        <w:rPr>
          <w:rFonts w:ascii="Segoe UI" w:eastAsia="Times New Roman" w:hAnsi="Segoe UI" w:cs="Segoe UI"/>
          <w:b/>
          <w:bCs/>
          <w:color w:val="333333"/>
          <w:sz w:val="21"/>
          <w:szCs w:val="21"/>
          <w:bdr w:val="none" w:sz="0" w:space="0" w:color="auto" w:frame="1"/>
          <w:lang w:eastAsia="fr-FR"/>
        </w:rPr>
        <w:t>Règle 4 – Pas de doublons dans les titres de colonnes</w:t>
      </w:r>
      <w:r w:rsidRPr="001658B1">
        <w:rPr>
          <w:rFonts w:ascii="Segoe UI" w:eastAsia="Times New Roman" w:hAnsi="Segoe UI" w:cs="Segoe UI"/>
          <w:color w:val="333333"/>
          <w:sz w:val="21"/>
          <w:szCs w:val="21"/>
          <w:lang w:eastAsia="fr-FR"/>
        </w:rPr>
        <w:t> </w:t>
      </w:r>
      <w:hyperlink r:id="rId26" w:anchor="home" w:history="1">
        <w:r w:rsidRPr="001658B1">
          <w:rPr>
            <w:rFonts w:ascii="Segoe UI" w:eastAsia="Times New Roman" w:hAnsi="Segoe UI" w:cs="Segoe UI"/>
            <w:color w:val="4C8944"/>
            <w:sz w:val="21"/>
            <w:szCs w:val="21"/>
            <w:bdr w:val="none" w:sz="0" w:space="0" w:color="auto" w:frame="1"/>
            <w:lang w:eastAsia="fr-FR"/>
          </w:rPr>
          <w:t>retour</w:t>
        </w:r>
      </w:hyperlink>
      <w:r w:rsidRPr="001658B1">
        <w:rPr>
          <w:rFonts w:ascii="Segoe UI" w:eastAsia="Times New Roman" w:hAnsi="Segoe UI" w:cs="Segoe UI"/>
          <w:color w:val="333333"/>
          <w:sz w:val="21"/>
          <w:szCs w:val="21"/>
          <w:lang w:eastAsia="fr-FR"/>
        </w:rPr>
        <w:br/>
        <w:t>Afin de garantir que chaque colonne désigne un élément spécifique, il faut se garder d’utiliser le même nom de colonnes deux fois.</w:t>
      </w:r>
      <w:r w:rsidRPr="001658B1">
        <w:rPr>
          <w:rFonts w:ascii="Segoe UI" w:eastAsia="Times New Roman" w:hAnsi="Segoe UI" w:cs="Segoe UI"/>
          <w:color w:val="333333"/>
          <w:sz w:val="21"/>
          <w:szCs w:val="21"/>
          <w:lang w:eastAsia="fr-FR"/>
        </w:rPr>
        <w:br/>
      </w:r>
      <w:r w:rsidRPr="001658B1">
        <w:rPr>
          <w:rFonts w:ascii="Segoe UI" w:eastAsia="Times New Roman" w:hAnsi="Segoe UI" w:cs="Segoe UI"/>
          <w:noProof/>
          <w:color w:val="333333"/>
          <w:sz w:val="21"/>
          <w:szCs w:val="21"/>
          <w:lang w:eastAsia="fr-FR"/>
        </w:rPr>
        <w:drawing>
          <wp:inline distT="0" distB="0" distL="0" distR="0">
            <wp:extent cx="5509260" cy="1226820"/>
            <wp:effectExtent l="0" t="0" r="0" b="0"/>
            <wp:docPr id="13" name="Image 13" descr="Règl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ègl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509260" cy="1226820"/>
                    </a:xfrm>
                    <a:prstGeom prst="rect">
                      <a:avLst/>
                    </a:prstGeom>
                    <a:noFill/>
                    <a:ln>
                      <a:noFill/>
                    </a:ln>
                  </pic:spPr>
                </pic:pic>
              </a:graphicData>
            </a:graphic>
          </wp:inline>
        </w:drawing>
      </w:r>
      <w:r w:rsidRPr="001658B1">
        <w:rPr>
          <w:rFonts w:ascii="Segoe UI" w:eastAsia="Times New Roman" w:hAnsi="Segoe UI" w:cs="Segoe UI"/>
          <w:color w:val="333333"/>
          <w:sz w:val="21"/>
          <w:szCs w:val="21"/>
          <w:lang w:eastAsia="fr-FR"/>
        </w:rPr>
        <w:br/>
      </w:r>
      <w:bookmarkStart w:id="5" w:name="regle5"/>
      <w:bookmarkEnd w:id="5"/>
      <w:r w:rsidRPr="001658B1">
        <w:rPr>
          <w:rFonts w:ascii="Segoe UI" w:eastAsia="Times New Roman" w:hAnsi="Segoe UI" w:cs="Segoe UI"/>
          <w:b/>
          <w:bCs/>
          <w:color w:val="333333"/>
          <w:sz w:val="21"/>
          <w:szCs w:val="21"/>
          <w:bdr w:val="none" w:sz="0" w:space="0" w:color="auto" w:frame="1"/>
          <w:lang w:eastAsia="fr-FR"/>
        </w:rPr>
        <w:t>Règle 5 – Une clef primaire dans la première colonne</w:t>
      </w:r>
      <w:r w:rsidRPr="001658B1">
        <w:rPr>
          <w:rFonts w:ascii="Segoe UI" w:eastAsia="Times New Roman" w:hAnsi="Segoe UI" w:cs="Segoe UI"/>
          <w:color w:val="333333"/>
          <w:sz w:val="21"/>
          <w:szCs w:val="21"/>
          <w:lang w:eastAsia="fr-FR"/>
        </w:rPr>
        <w:t> </w:t>
      </w:r>
      <w:hyperlink r:id="rId28" w:anchor="home" w:history="1">
        <w:r w:rsidRPr="001658B1">
          <w:rPr>
            <w:rFonts w:ascii="Segoe UI" w:eastAsia="Times New Roman" w:hAnsi="Segoe UI" w:cs="Segoe UI"/>
            <w:color w:val="4C8944"/>
            <w:sz w:val="21"/>
            <w:szCs w:val="21"/>
            <w:bdr w:val="none" w:sz="0" w:space="0" w:color="auto" w:frame="1"/>
            <w:lang w:eastAsia="fr-FR"/>
          </w:rPr>
          <w:t>retour</w:t>
        </w:r>
      </w:hyperlink>
      <w:r w:rsidRPr="001658B1">
        <w:rPr>
          <w:rFonts w:ascii="Segoe UI" w:eastAsia="Times New Roman" w:hAnsi="Segoe UI" w:cs="Segoe UI"/>
          <w:color w:val="333333"/>
          <w:sz w:val="21"/>
          <w:szCs w:val="21"/>
          <w:lang w:eastAsia="fr-FR"/>
        </w:rPr>
        <w:br/>
        <w:t>Lorsqu’on construit une table dans un gestionnaire de données de type Access, on ajoute toujours une clef primaire à cette table. Cette clef n’existe pas dans Excel, donc il est indispensable de l’ajouter manuellement (ou automatiquement avec VBA). On choisira une clef qui s’auto-incrémentera lors de l’ajout d’une nouvelle ligne.</w:t>
      </w:r>
      <w:r w:rsidRPr="001658B1">
        <w:rPr>
          <w:rFonts w:ascii="Segoe UI" w:eastAsia="Times New Roman" w:hAnsi="Segoe UI" w:cs="Segoe UI"/>
          <w:color w:val="333333"/>
          <w:sz w:val="21"/>
          <w:szCs w:val="21"/>
          <w:lang w:eastAsia="fr-FR"/>
        </w:rPr>
        <w:br/>
      </w:r>
      <w:r w:rsidRPr="001658B1">
        <w:rPr>
          <w:rFonts w:ascii="Segoe UI" w:eastAsia="Times New Roman" w:hAnsi="Segoe UI" w:cs="Segoe UI"/>
          <w:noProof/>
          <w:color w:val="333333"/>
          <w:sz w:val="21"/>
          <w:szCs w:val="21"/>
          <w:lang w:eastAsia="fr-FR"/>
        </w:rPr>
        <w:drawing>
          <wp:inline distT="0" distB="0" distL="0" distR="0">
            <wp:extent cx="2141220" cy="1295400"/>
            <wp:effectExtent l="0" t="0" r="0" b="0"/>
            <wp:docPr id="12" name="Image 12" descr="Règl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ègl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141220" cy="1295400"/>
                    </a:xfrm>
                    <a:prstGeom prst="rect">
                      <a:avLst/>
                    </a:prstGeom>
                    <a:noFill/>
                    <a:ln>
                      <a:noFill/>
                    </a:ln>
                  </pic:spPr>
                </pic:pic>
              </a:graphicData>
            </a:graphic>
          </wp:inline>
        </w:drawing>
      </w:r>
      <w:r w:rsidRPr="001658B1">
        <w:rPr>
          <w:rFonts w:ascii="Segoe UI" w:eastAsia="Times New Roman" w:hAnsi="Segoe UI" w:cs="Segoe UI"/>
          <w:color w:val="333333"/>
          <w:sz w:val="21"/>
          <w:szCs w:val="21"/>
          <w:lang w:eastAsia="fr-FR"/>
        </w:rPr>
        <w:br/>
        <w:t>Aucune cellule vide dans cette colonne ne doit exister, en d’autres termes, chaque ligne doit avoir une clef. Ceci permettra d’effectuer un comptage du nombre de lignes (fonction nombre dans les tableaux croisés dynamiques), ou encore de retrouver rapidement une fiche papier si la base a été saisie à partir de données papier.</w:t>
      </w:r>
      <w:r w:rsidRPr="001658B1">
        <w:rPr>
          <w:rFonts w:ascii="Segoe UI" w:eastAsia="Times New Roman" w:hAnsi="Segoe UI" w:cs="Segoe UI"/>
          <w:color w:val="333333"/>
          <w:sz w:val="21"/>
          <w:szCs w:val="21"/>
          <w:lang w:eastAsia="fr-FR"/>
        </w:rPr>
        <w:br/>
      </w:r>
      <w:r w:rsidRPr="001658B1">
        <w:rPr>
          <w:rFonts w:ascii="Segoe UI" w:eastAsia="Times New Roman" w:hAnsi="Segoe UI" w:cs="Segoe UI"/>
          <w:noProof/>
          <w:color w:val="333333"/>
          <w:sz w:val="21"/>
          <w:szCs w:val="21"/>
          <w:lang w:eastAsia="fr-FR"/>
        </w:rPr>
        <w:drawing>
          <wp:inline distT="0" distB="0" distL="0" distR="0">
            <wp:extent cx="2171700" cy="1257300"/>
            <wp:effectExtent l="0" t="0" r="0" b="0"/>
            <wp:docPr id="11" name="Image 11" descr="Règl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ègl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71700" cy="1257300"/>
                    </a:xfrm>
                    <a:prstGeom prst="rect">
                      <a:avLst/>
                    </a:prstGeom>
                    <a:noFill/>
                    <a:ln>
                      <a:noFill/>
                    </a:ln>
                  </pic:spPr>
                </pic:pic>
              </a:graphicData>
            </a:graphic>
          </wp:inline>
        </w:drawing>
      </w:r>
      <w:r w:rsidRPr="001658B1">
        <w:rPr>
          <w:rFonts w:ascii="Segoe UI" w:eastAsia="Times New Roman" w:hAnsi="Segoe UI" w:cs="Segoe UI"/>
          <w:color w:val="333333"/>
          <w:sz w:val="21"/>
          <w:szCs w:val="21"/>
          <w:lang w:eastAsia="fr-FR"/>
        </w:rPr>
        <w:br/>
        <w:t xml:space="preserve">Dans le cas où vous utilisez des noms dynamiques, cela permet aussi de définir la hauteur d’une </w:t>
      </w:r>
      <w:r w:rsidRPr="001658B1">
        <w:rPr>
          <w:rFonts w:ascii="Segoe UI" w:eastAsia="Times New Roman" w:hAnsi="Segoe UI" w:cs="Segoe UI"/>
          <w:color w:val="333333"/>
          <w:sz w:val="21"/>
          <w:szCs w:val="21"/>
          <w:lang w:eastAsia="fr-FR"/>
        </w:rPr>
        <w:lastRenderedPageBreak/>
        <w:t>table de données (plus d’information sur les noms dynamiques ici : </w:t>
      </w:r>
      <w:hyperlink r:id="rId31" w:history="1">
        <w:r w:rsidRPr="001658B1">
          <w:rPr>
            <w:rFonts w:ascii="Segoe UI" w:eastAsia="Times New Roman" w:hAnsi="Segoe UI" w:cs="Segoe UI"/>
            <w:color w:val="4C8944"/>
            <w:sz w:val="21"/>
            <w:szCs w:val="21"/>
            <w:bdr w:val="none" w:sz="0" w:space="0" w:color="auto" w:frame="1"/>
            <w:lang w:eastAsia="fr-FR"/>
          </w:rPr>
          <w:t>http://www.polykromy.com/html/poly_main_cours_decaler.html</w:t>
        </w:r>
      </w:hyperlink>
      <w:r w:rsidRPr="001658B1">
        <w:rPr>
          <w:rFonts w:ascii="Segoe UI" w:eastAsia="Times New Roman" w:hAnsi="Segoe UI" w:cs="Segoe UI"/>
          <w:color w:val="333333"/>
          <w:sz w:val="21"/>
          <w:szCs w:val="21"/>
          <w:lang w:eastAsia="fr-FR"/>
        </w:rPr>
        <w:t>).</w:t>
      </w:r>
    </w:p>
    <w:p w:rsidR="001658B1" w:rsidRPr="001658B1" w:rsidRDefault="001658B1" w:rsidP="001658B1">
      <w:pPr>
        <w:spacing w:after="0" w:line="408" w:lineRule="atLeast"/>
        <w:textAlignment w:val="baseline"/>
        <w:rPr>
          <w:rFonts w:ascii="Segoe UI" w:eastAsia="Times New Roman" w:hAnsi="Segoe UI" w:cs="Segoe UI"/>
          <w:color w:val="333333"/>
          <w:sz w:val="21"/>
          <w:szCs w:val="21"/>
          <w:lang w:eastAsia="fr-FR"/>
        </w:rPr>
      </w:pPr>
      <w:bookmarkStart w:id="6" w:name="regle6"/>
      <w:bookmarkEnd w:id="6"/>
      <w:r w:rsidRPr="001658B1">
        <w:rPr>
          <w:rFonts w:ascii="Segoe UI" w:eastAsia="Times New Roman" w:hAnsi="Segoe UI" w:cs="Segoe UI"/>
          <w:b/>
          <w:bCs/>
          <w:color w:val="333333"/>
          <w:sz w:val="21"/>
          <w:szCs w:val="21"/>
          <w:bdr w:val="none" w:sz="0" w:space="0" w:color="auto" w:frame="1"/>
          <w:lang w:eastAsia="fr-FR"/>
        </w:rPr>
        <w:t>Règle 6 – Pas de lignes et colonnes vides</w:t>
      </w:r>
      <w:r w:rsidRPr="001658B1">
        <w:rPr>
          <w:rFonts w:ascii="Segoe UI" w:eastAsia="Times New Roman" w:hAnsi="Segoe UI" w:cs="Segoe UI"/>
          <w:color w:val="333333"/>
          <w:sz w:val="21"/>
          <w:szCs w:val="21"/>
          <w:lang w:eastAsia="fr-FR"/>
        </w:rPr>
        <w:t> </w:t>
      </w:r>
      <w:hyperlink r:id="rId32" w:anchor="home" w:history="1">
        <w:r w:rsidRPr="001658B1">
          <w:rPr>
            <w:rFonts w:ascii="Segoe UI" w:eastAsia="Times New Roman" w:hAnsi="Segoe UI" w:cs="Segoe UI"/>
            <w:color w:val="4C8944"/>
            <w:sz w:val="21"/>
            <w:szCs w:val="21"/>
            <w:bdr w:val="none" w:sz="0" w:space="0" w:color="auto" w:frame="1"/>
            <w:lang w:eastAsia="fr-FR"/>
          </w:rPr>
          <w:t>retour</w:t>
        </w:r>
      </w:hyperlink>
      <w:r w:rsidRPr="001658B1">
        <w:rPr>
          <w:rFonts w:ascii="Segoe UI" w:eastAsia="Times New Roman" w:hAnsi="Segoe UI" w:cs="Segoe UI"/>
          <w:color w:val="333333"/>
          <w:sz w:val="21"/>
          <w:szCs w:val="21"/>
          <w:lang w:eastAsia="fr-FR"/>
        </w:rPr>
        <w:br/>
        <w:t>En laissant une ligne ou une colonne vide, vous risquez de ne travailler que sur une partie de la table (reconnaissance automatique de la table par Excel).</w:t>
      </w:r>
      <w:r w:rsidRPr="001658B1">
        <w:rPr>
          <w:rFonts w:ascii="Segoe UI" w:eastAsia="Times New Roman" w:hAnsi="Segoe UI" w:cs="Segoe UI"/>
          <w:color w:val="333333"/>
          <w:sz w:val="21"/>
          <w:szCs w:val="21"/>
          <w:lang w:eastAsia="fr-FR"/>
        </w:rPr>
        <w:br/>
      </w:r>
      <w:r w:rsidRPr="001658B1">
        <w:rPr>
          <w:rFonts w:ascii="Segoe UI" w:eastAsia="Times New Roman" w:hAnsi="Segoe UI" w:cs="Segoe UI"/>
          <w:noProof/>
          <w:color w:val="333333"/>
          <w:sz w:val="21"/>
          <w:szCs w:val="21"/>
          <w:lang w:eastAsia="fr-FR"/>
        </w:rPr>
        <w:drawing>
          <wp:inline distT="0" distB="0" distL="0" distR="0">
            <wp:extent cx="2720340" cy="1402080"/>
            <wp:effectExtent l="0" t="0" r="3810" b="7620"/>
            <wp:docPr id="10" name="Image 10" descr="Règl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ègl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20340" cy="1402080"/>
                    </a:xfrm>
                    <a:prstGeom prst="rect">
                      <a:avLst/>
                    </a:prstGeom>
                    <a:noFill/>
                    <a:ln>
                      <a:noFill/>
                    </a:ln>
                  </pic:spPr>
                </pic:pic>
              </a:graphicData>
            </a:graphic>
          </wp:inline>
        </w:drawing>
      </w:r>
      <w:r w:rsidRPr="001658B1">
        <w:rPr>
          <w:rFonts w:ascii="Segoe UI" w:eastAsia="Times New Roman" w:hAnsi="Segoe UI" w:cs="Segoe UI"/>
          <w:color w:val="333333"/>
          <w:sz w:val="21"/>
          <w:szCs w:val="21"/>
          <w:lang w:eastAsia="fr-FR"/>
        </w:rPr>
        <w:br/>
      </w:r>
      <w:bookmarkStart w:id="7" w:name="regle7"/>
      <w:bookmarkEnd w:id="7"/>
      <w:r w:rsidRPr="001658B1">
        <w:rPr>
          <w:rFonts w:ascii="Segoe UI" w:eastAsia="Times New Roman" w:hAnsi="Segoe UI" w:cs="Segoe UI"/>
          <w:b/>
          <w:bCs/>
          <w:color w:val="333333"/>
          <w:sz w:val="21"/>
          <w:szCs w:val="21"/>
          <w:bdr w:val="none" w:sz="0" w:space="0" w:color="auto" w:frame="1"/>
          <w:lang w:eastAsia="fr-FR"/>
        </w:rPr>
        <w:t>Règle 7 – Ne pas ajouter de totaux, sous-totaux et calculs intermédiaires</w:t>
      </w:r>
      <w:r w:rsidRPr="001658B1">
        <w:rPr>
          <w:rFonts w:ascii="Segoe UI" w:eastAsia="Times New Roman" w:hAnsi="Segoe UI" w:cs="Segoe UI"/>
          <w:color w:val="333333"/>
          <w:sz w:val="21"/>
          <w:szCs w:val="21"/>
          <w:lang w:eastAsia="fr-FR"/>
        </w:rPr>
        <w:t> </w:t>
      </w:r>
      <w:hyperlink r:id="rId34" w:anchor="home" w:history="1">
        <w:r w:rsidRPr="001658B1">
          <w:rPr>
            <w:rFonts w:ascii="Segoe UI" w:eastAsia="Times New Roman" w:hAnsi="Segoe UI" w:cs="Segoe UI"/>
            <w:color w:val="4C8944"/>
            <w:sz w:val="21"/>
            <w:szCs w:val="21"/>
            <w:bdr w:val="none" w:sz="0" w:space="0" w:color="auto" w:frame="1"/>
            <w:lang w:eastAsia="fr-FR"/>
          </w:rPr>
          <w:t>retour</w:t>
        </w:r>
      </w:hyperlink>
      <w:r w:rsidRPr="001658B1">
        <w:rPr>
          <w:rFonts w:ascii="Segoe UI" w:eastAsia="Times New Roman" w:hAnsi="Segoe UI" w:cs="Segoe UI"/>
          <w:color w:val="333333"/>
          <w:sz w:val="21"/>
          <w:szCs w:val="21"/>
          <w:lang w:eastAsia="fr-FR"/>
        </w:rPr>
        <w:br/>
        <w:t>En ajoutant ces calculs dans la feuille contenant les données, vous courrez le risque que ceux-ci soient comptabilisés dans des tableaux croisés dynamiques ou dans d’autres calculs effectués sur des colonnes entières.</w:t>
      </w:r>
      <w:r w:rsidRPr="001658B1">
        <w:rPr>
          <w:rFonts w:ascii="Segoe UI" w:eastAsia="Times New Roman" w:hAnsi="Segoe UI" w:cs="Segoe UI"/>
          <w:color w:val="333333"/>
          <w:sz w:val="21"/>
          <w:szCs w:val="21"/>
          <w:lang w:eastAsia="fr-FR"/>
        </w:rPr>
        <w:br/>
      </w:r>
      <w:r w:rsidRPr="001658B1">
        <w:rPr>
          <w:rFonts w:ascii="Segoe UI" w:eastAsia="Times New Roman" w:hAnsi="Segoe UI" w:cs="Segoe UI"/>
          <w:noProof/>
          <w:color w:val="333333"/>
          <w:sz w:val="21"/>
          <w:szCs w:val="21"/>
          <w:lang w:eastAsia="fr-FR"/>
        </w:rPr>
        <w:drawing>
          <wp:inline distT="0" distB="0" distL="0" distR="0">
            <wp:extent cx="3208020" cy="2049780"/>
            <wp:effectExtent l="0" t="0" r="0" b="7620"/>
            <wp:docPr id="9" name="Image 9" descr="Règl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ègl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208020" cy="2049780"/>
                    </a:xfrm>
                    <a:prstGeom prst="rect">
                      <a:avLst/>
                    </a:prstGeom>
                    <a:noFill/>
                    <a:ln>
                      <a:noFill/>
                    </a:ln>
                  </pic:spPr>
                </pic:pic>
              </a:graphicData>
            </a:graphic>
          </wp:inline>
        </w:drawing>
      </w:r>
      <w:r w:rsidRPr="001658B1">
        <w:rPr>
          <w:rFonts w:ascii="Segoe UI" w:eastAsia="Times New Roman" w:hAnsi="Segoe UI" w:cs="Segoe UI"/>
          <w:color w:val="333333"/>
          <w:sz w:val="21"/>
          <w:szCs w:val="21"/>
          <w:lang w:eastAsia="fr-FR"/>
        </w:rPr>
        <w:br/>
      </w:r>
      <w:bookmarkStart w:id="8" w:name="regle8"/>
      <w:bookmarkEnd w:id="8"/>
      <w:r w:rsidRPr="001658B1">
        <w:rPr>
          <w:rFonts w:ascii="Segoe UI" w:eastAsia="Times New Roman" w:hAnsi="Segoe UI" w:cs="Segoe UI"/>
          <w:b/>
          <w:bCs/>
          <w:color w:val="333333"/>
          <w:sz w:val="21"/>
          <w:szCs w:val="21"/>
          <w:bdr w:val="none" w:sz="0" w:space="0" w:color="auto" w:frame="1"/>
          <w:lang w:eastAsia="fr-FR"/>
        </w:rPr>
        <w:t>Règle 8 – Utiliser les filtres automatiques</w:t>
      </w:r>
      <w:r w:rsidRPr="001658B1">
        <w:rPr>
          <w:rFonts w:ascii="Segoe UI" w:eastAsia="Times New Roman" w:hAnsi="Segoe UI" w:cs="Segoe UI"/>
          <w:color w:val="333333"/>
          <w:sz w:val="21"/>
          <w:szCs w:val="21"/>
          <w:lang w:eastAsia="fr-FR"/>
        </w:rPr>
        <w:t> </w:t>
      </w:r>
      <w:hyperlink r:id="rId36" w:anchor="home" w:history="1">
        <w:r w:rsidRPr="001658B1">
          <w:rPr>
            <w:rFonts w:ascii="Segoe UI" w:eastAsia="Times New Roman" w:hAnsi="Segoe UI" w:cs="Segoe UI"/>
            <w:color w:val="4C8944"/>
            <w:sz w:val="21"/>
            <w:szCs w:val="21"/>
            <w:bdr w:val="none" w:sz="0" w:space="0" w:color="auto" w:frame="1"/>
            <w:lang w:eastAsia="fr-FR"/>
          </w:rPr>
          <w:t>retour</w:t>
        </w:r>
      </w:hyperlink>
      <w:r w:rsidRPr="001658B1">
        <w:rPr>
          <w:rFonts w:ascii="Segoe UI" w:eastAsia="Times New Roman" w:hAnsi="Segoe UI" w:cs="Segoe UI"/>
          <w:color w:val="333333"/>
          <w:sz w:val="21"/>
          <w:szCs w:val="21"/>
          <w:lang w:eastAsia="fr-FR"/>
        </w:rPr>
        <w:br/>
        <w:t>L’utilisation des filtres automatiques permet de travailler directement sur toute la table de données sans se poser des questions. Ceci est particulièrement utile pour filtrer les données (évidemment), mais aussi pour créer des tableaux croisés dynamiques ou encore pour trier les données par ordre alphabétique.</w:t>
      </w:r>
      <w:r w:rsidRPr="001658B1">
        <w:rPr>
          <w:rFonts w:ascii="Segoe UI" w:eastAsia="Times New Roman" w:hAnsi="Segoe UI" w:cs="Segoe UI"/>
          <w:color w:val="333333"/>
          <w:sz w:val="21"/>
          <w:szCs w:val="21"/>
          <w:lang w:eastAsia="fr-FR"/>
        </w:rPr>
        <w:br/>
        <w:t>Rappel : aller dans l’onglet (ou le menu) données, puis choisir filtres automatiques</w:t>
      </w:r>
    </w:p>
    <w:p w:rsidR="001658B1" w:rsidRPr="001658B1" w:rsidRDefault="001658B1" w:rsidP="001658B1">
      <w:pPr>
        <w:spacing w:after="150" w:line="408" w:lineRule="atLeast"/>
        <w:textAlignment w:val="baseline"/>
        <w:rPr>
          <w:rFonts w:ascii="Segoe UI" w:eastAsia="Times New Roman" w:hAnsi="Segoe UI" w:cs="Segoe UI"/>
          <w:color w:val="333333"/>
          <w:sz w:val="21"/>
          <w:szCs w:val="21"/>
          <w:lang w:eastAsia="fr-FR"/>
        </w:rPr>
      </w:pPr>
      <w:r w:rsidRPr="001658B1">
        <w:rPr>
          <w:rFonts w:ascii="Segoe UI" w:eastAsia="Times New Roman" w:hAnsi="Segoe UI" w:cs="Segoe UI"/>
          <w:noProof/>
          <w:color w:val="333333"/>
          <w:sz w:val="21"/>
          <w:szCs w:val="21"/>
          <w:lang w:eastAsia="fr-FR"/>
        </w:rPr>
        <w:lastRenderedPageBreak/>
        <w:drawing>
          <wp:inline distT="0" distB="0" distL="0" distR="0">
            <wp:extent cx="6743700" cy="3802380"/>
            <wp:effectExtent l="0" t="0" r="0" b="7620"/>
            <wp:docPr id="8" name="Image 8" descr="Règl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ègl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743700" cy="3802380"/>
                    </a:xfrm>
                    <a:prstGeom prst="rect">
                      <a:avLst/>
                    </a:prstGeom>
                    <a:noFill/>
                    <a:ln>
                      <a:noFill/>
                    </a:ln>
                  </pic:spPr>
                </pic:pic>
              </a:graphicData>
            </a:graphic>
          </wp:inline>
        </w:drawing>
      </w:r>
    </w:p>
    <w:p w:rsidR="001658B1" w:rsidRPr="001658B1" w:rsidRDefault="001658B1" w:rsidP="001658B1">
      <w:pPr>
        <w:spacing w:after="0" w:line="408" w:lineRule="atLeast"/>
        <w:textAlignment w:val="baseline"/>
        <w:rPr>
          <w:rFonts w:ascii="Segoe UI" w:eastAsia="Times New Roman" w:hAnsi="Segoe UI" w:cs="Segoe UI"/>
          <w:color w:val="333333"/>
          <w:sz w:val="21"/>
          <w:szCs w:val="21"/>
          <w:lang w:eastAsia="fr-FR"/>
        </w:rPr>
      </w:pPr>
      <w:bookmarkStart w:id="9" w:name="regle9"/>
      <w:bookmarkEnd w:id="9"/>
      <w:r w:rsidRPr="001658B1">
        <w:rPr>
          <w:rFonts w:ascii="Segoe UI" w:eastAsia="Times New Roman" w:hAnsi="Segoe UI" w:cs="Segoe UI"/>
          <w:b/>
          <w:bCs/>
          <w:color w:val="333333"/>
          <w:sz w:val="21"/>
          <w:szCs w:val="21"/>
          <w:bdr w:val="none" w:sz="0" w:space="0" w:color="auto" w:frame="1"/>
          <w:lang w:eastAsia="fr-FR"/>
        </w:rPr>
        <w:t>Règle 9 – Éviter d’avoir plusieurs colonnes pour une même dimension</w:t>
      </w:r>
      <w:r w:rsidRPr="001658B1">
        <w:rPr>
          <w:rFonts w:ascii="Segoe UI" w:eastAsia="Times New Roman" w:hAnsi="Segoe UI" w:cs="Segoe UI"/>
          <w:color w:val="333333"/>
          <w:sz w:val="21"/>
          <w:szCs w:val="21"/>
          <w:lang w:eastAsia="fr-FR"/>
        </w:rPr>
        <w:t> </w:t>
      </w:r>
      <w:hyperlink r:id="rId38" w:anchor="home" w:history="1">
        <w:r w:rsidRPr="001658B1">
          <w:rPr>
            <w:rFonts w:ascii="Segoe UI" w:eastAsia="Times New Roman" w:hAnsi="Segoe UI" w:cs="Segoe UI"/>
            <w:color w:val="4C8944"/>
            <w:sz w:val="21"/>
            <w:szCs w:val="21"/>
            <w:bdr w:val="none" w:sz="0" w:space="0" w:color="auto" w:frame="1"/>
            <w:lang w:eastAsia="fr-FR"/>
          </w:rPr>
          <w:t>retour</w:t>
        </w:r>
      </w:hyperlink>
      <w:r w:rsidRPr="001658B1">
        <w:rPr>
          <w:rFonts w:ascii="Segoe UI" w:eastAsia="Times New Roman" w:hAnsi="Segoe UI" w:cs="Segoe UI"/>
          <w:color w:val="333333"/>
          <w:sz w:val="21"/>
          <w:szCs w:val="21"/>
          <w:lang w:eastAsia="fr-FR"/>
        </w:rPr>
        <w:br/>
        <w:t>Vous pouvez retrouver une explication détaillée et en vidéo ici : </w:t>
      </w:r>
      <w:hyperlink r:id="rId39" w:history="1">
        <w:r w:rsidRPr="001658B1">
          <w:rPr>
            <w:rFonts w:ascii="Segoe UI" w:eastAsia="Times New Roman" w:hAnsi="Segoe UI" w:cs="Segoe UI"/>
            <w:color w:val="4C8944"/>
            <w:sz w:val="21"/>
            <w:szCs w:val="21"/>
            <w:bdr w:val="none" w:sz="0" w:space="0" w:color="auto" w:frame="1"/>
            <w:lang w:eastAsia="fr-FR"/>
          </w:rPr>
          <w:t>http://www.xlerateur.com/?p=496</w:t>
        </w:r>
      </w:hyperlink>
      <w:r w:rsidRPr="001658B1">
        <w:rPr>
          <w:rFonts w:ascii="Segoe UI" w:eastAsia="Times New Roman" w:hAnsi="Segoe UI" w:cs="Segoe UI"/>
          <w:color w:val="333333"/>
          <w:sz w:val="21"/>
          <w:szCs w:val="21"/>
          <w:lang w:eastAsia="fr-FR"/>
        </w:rPr>
        <w:br/>
        <w:t>Un exemple classique est la création de nouvelles colonnes pour chaque nouveau mois. Ceci indique en général un problème dans la structure des données et surtout, cela va complexifier les calculs et les comparaisons par mois. Dans de tels cas, il vaut mieux restructurer la table pour mettre la date dans une seule colonne (sauf cas particulier).</w:t>
      </w:r>
      <w:r w:rsidRPr="001658B1">
        <w:rPr>
          <w:rFonts w:ascii="Segoe UI" w:eastAsia="Times New Roman" w:hAnsi="Segoe UI" w:cs="Segoe UI"/>
          <w:color w:val="333333"/>
          <w:sz w:val="21"/>
          <w:szCs w:val="21"/>
          <w:lang w:eastAsia="fr-FR"/>
        </w:rPr>
        <w:br/>
      </w:r>
      <w:r w:rsidRPr="001658B1">
        <w:rPr>
          <w:rFonts w:ascii="Segoe UI" w:eastAsia="Times New Roman" w:hAnsi="Segoe UI" w:cs="Segoe UI"/>
          <w:noProof/>
          <w:color w:val="333333"/>
          <w:sz w:val="21"/>
          <w:szCs w:val="21"/>
          <w:lang w:eastAsia="fr-FR"/>
        </w:rPr>
        <w:drawing>
          <wp:inline distT="0" distB="0" distL="0" distR="0">
            <wp:extent cx="4191000" cy="2400300"/>
            <wp:effectExtent l="0" t="0" r="0" b="0"/>
            <wp:docPr id="7" name="Image 7" descr="Règl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ègl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191000" cy="2400300"/>
                    </a:xfrm>
                    <a:prstGeom prst="rect">
                      <a:avLst/>
                    </a:prstGeom>
                    <a:noFill/>
                    <a:ln>
                      <a:noFill/>
                    </a:ln>
                  </pic:spPr>
                </pic:pic>
              </a:graphicData>
            </a:graphic>
          </wp:inline>
        </w:drawing>
      </w:r>
    </w:p>
    <w:p w:rsidR="000C2EA1" w:rsidRDefault="001658B1" w:rsidP="001658B1">
      <w:pPr>
        <w:spacing w:after="0" w:line="408" w:lineRule="atLeast"/>
        <w:textAlignment w:val="baseline"/>
        <w:rPr>
          <w:rFonts w:ascii="Segoe UI" w:eastAsia="Times New Roman" w:hAnsi="Segoe UI" w:cs="Segoe UI"/>
          <w:color w:val="333333"/>
          <w:sz w:val="21"/>
          <w:szCs w:val="21"/>
          <w:lang w:eastAsia="fr-FR"/>
        </w:rPr>
      </w:pPr>
      <w:bookmarkStart w:id="10" w:name="regle10"/>
      <w:bookmarkEnd w:id="10"/>
      <w:r w:rsidRPr="001658B1">
        <w:rPr>
          <w:rFonts w:ascii="Segoe UI" w:eastAsia="Times New Roman" w:hAnsi="Segoe UI" w:cs="Segoe UI"/>
          <w:b/>
          <w:bCs/>
          <w:color w:val="333333"/>
          <w:sz w:val="21"/>
          <w:szCs w:val="21"/>
          <w:bdr w:val="none" w:sz="0" w:space="0" w:color="auto" w:frame="1"/>
          <w:lang w:eastAsia="fr-FR"/>
        </w:rPr>
        <w:t>Règle 10 – Positionner les données numériques et les calculs dans la partie droite de la table</w:t>
      </w:r>
      <w:r w:rsidRPr="001658B1">
        <w:rPr>
          <w:rFonts w:ascii="Segoe UI" w:eastAsia="Times New Roman" w:hAnsi="Segoe UI" w:cs="Segoe UI"/>
          <w:color w:val="333333"/>
          <w:sz w:val="21"/>
          <w:szCs w:val="21"/>
          <w:lang w:eastAsia="fr-FR"/>
        </w:rPr>
        <w:t> </w:t>
      </w:r>
      <w:hyperlink r:id="rId41" w:anchor="home" w:history="1">
        <w:r w:rsidRPr="001658B1">
          <w:rPr>
            <w:rFonts w:ascii="Segoe UI" w:eastAsia="Times New Roman" w:hAnsi="Segoe UI" w:cs="Segoe UI"/>
            <w:color w:val="4C8944"/>
            <w:sz w:val="21"/>
            <w:szCs w:val="21"/>
            <w:bdr w:val="none" w:sz="0" w:space="0" w:color="auto" w:frame="1"/>
            <w:lang w:eastAsia="fr-FR"/>
          </w:rPr>
          <w:t>retour</w:t>
        </w:r>
      </w:hyperlink>
      <w:r w:rsidRPr="001658B1">
        <w:rPr>
          <w:rFonts w:ascii="Segoe UI" w:eastAsia="Times New Roman" w:hAnsi="Segoe UI" w:cs="Segoe UI"/>
          <w:color w:val="333333"/>
          <w:sz w:val="21"/>
          <w:szCs w:val="21"/>
          <w:lang w:eastAsia="fr-FR"/>
        </w:rPr>
        <w:br/>
        <w:t xml:space="preserve">De manière générale, on met les données numériques et les calculs à droite de la table de </w:t>
      </w:r>
      <w:r w:rsidRPr="001658B1">
        <w:rPr>
          <w:rFonts w:ascii="Segoe UI" w:eastAsia="Times New Roman" w:hAnsi="Segoe UI" w:cs="Segoe UI"/>
          <w:color w:val="333333"/>
          <w:sz w:val="21"/>
          <w:szCs w:val="21"/>
          <w:lang w:eastAsia="fr-FR"/>
        </w:rPr>
        <w:lastRenderedPageBreak/>
        <w:t>données. Ceci permet de localiser rapidement les calculs, mais aussi de respecter une certaine logique dans la lecture des informations. Finalement, lors de la construction d’un tableau croisé dynamique, cela permet de plus facilement créer des tableaux complexes.</w:t>
      </w:r>
      <w:r w:rsidRPr="001658B1">
        <w:rPr>
          <w:rFonts w:ascii="Segoe UI" w:eastAsia="Times New Roman" w:hAnsi="Segoe UI" w:cs="Segoe UI"/>
          <w:color w:val="333333"/>
          <w:sz w:val="21"/>
          <w:szCs w:val="21"/>
          <w:lang w:eastAsia="fr-FR"/>
        </w:rPr>
        <w:br/>
      </w:r>
      <w:r w:rsidRPr="001658B1">
        <w:rPr>
          <w:rFonts w:ascii="Segoe UI" w:eastAsia="Times New Roman" w:hAnsi="Segoe UI" w:cs="Segoe UI"/>
          <w:noProof/>
          <w:color w:val="333333"/>
          <w:sz w:val="21"/>
          <w:szCs w:val="21"/>
          <w:lang w:eastAsia="fr-FR"/>
        </w:rPr>
        <w:drawing>
          <wp:inline distT="0" distB="0" distL="0" distR="0">
            <wp:extent cx="4792980" cy="1607820"/>
            <wp:effectExtent l="0" t="0" r="7620" b="0"/>
            <wp:docPr id="6" name="Image 6" descr="Règl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ègle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792980" cy="1607820"/>
                    </a:xfrm>
                    <a:prstGeom prst="rect">
                      <a:avLst/>
                    </a:prstGeom>
                    <a:noFill/>
                    <a:ln>
                      <a:noFill/>
                    </a:ln>
                  </pic:spPr>
                </pic:pic>
              </a:graphicData>
            </a:graphic>
          </wp:inline>
        </w:drawing>
      </w:r>
      <w:r w:rsidRPr="001658B1">
        <w:rPr>
          <w:rFonts w:ascii="Segoe UI" w:eastAsia="Times New Roman" w:hAnsi="Segoe UI" w:cs="Segoe UI"/>
          <w:color w:val="333333"/>
          <w:sz w:val="21"/>
          <w:szCs w:val="21"/>
          <w:lang w:eastAsia="fr-FR"/>
        </w:rPr>
        <w:br/>
        <w:t>De manière assez logique, on essaiera aussi de faire en sorte que l'enchainement des formules se fasse de gauche à droite. Ceci permet d'améliorer la vitesse d'exécution ainsi que la lisibilité des formules (et donc d'éviter des erreurs).</w:t>
      </w:r>
      <w:r w:rsidRPr="001658B1">
        <w:rPr>
          <w:rFonts w:ascii="Segoe UI" w:eastAsia="Times New Roman" w:hAnsi="Segoe UI" w:cs="Segoe UI"/>
          <w:color w:val="333333"/>
          <w:sz w:val="21"/>
          <w:szCs w:val="21"/>
          <w:lang w:eastAsia="fr-FR"/>
        </w:rPr>
        <w:br/>
      </w:r>
      <w:bookmarkStart w:id="11" w:name="regle11"/>
      <w:bookmarkEnd w:id="11"/>
      <w:r w:rsidRPr="001658B1">
        <w:rPr>
          <w:rFonts w:ascii="Segoe UI" w:eastAsia="Times New Roman" w:hAnsi="Segoe UI" w:cs="Segoe UI"/>
          <w:b/>
          <w:bCs/>
          <w:color w:val="333333"/>
          <w:sz w:val="21"/>
          <w:szCs w:val="21"/>
          <w:bdr w:val="none" w:sz="0" w:space="0" w:color="auto" w:frame="1"/>
          <w:lang w:eastAsia="fr-FR"/>
        </w:rPr>
        <w:t>Règle 11 – Utiliser les tableaux d’Excel</w:t>
      </w:r>
      <w:r w:rsidRPr="001658B1">
        <w:rPr>
          <w:rFonts w:ascii="Segoe UI" w:eastAsia="Times New Roman" w:hAnsi="Segoe UI" w:cs="Segoe UI"/>
          <w:color w:val="333333"/>
          <w:sz w:val="21"/>
          <w:szCs w:val="21"/>
          <w:lang w:eastAsia="fr-FR"/>
        </w:rPr>
        <w:t> </w:t>
      </w:r>
      <w:hyperlink r:id="rId43" w:anchor="home" w:history="1">
        <w:r w:rsidRPr="001658B1">
          <w:rPr>
            <w:rFonts w:ascii="Segoe UI" w:eastAsia="Times New Roman" w:hAnsi="Segoe UI" w:cs="Segoe UI"/>
            <w:color w:val="4C8944"/>
            <w:sz w:val="21"/>
            <w:szCs w:val="21"/>
            <w:bdr w:val="none" w:sz="0" w:space="0" w:color="auto" w:frame="1"/>
            <w:lang w:eastAsia="fr-FR"/>
          </w:rPr>
          <w:t>retour</w:t>
        </w:r>
      </w:hyperlink>
      <w:r w:rsidRPr="001658B1">
        <w:rPr>
          <w:rFonts w:ascii="Segoe UI" w:eastAsia="Times New Roman" w:hAnsi="Segoe UI" w:cs="Segoe UI"/>
          <w:color w:val="333333"/>
          <w:sz w:val="21"/>
          <w:szCs w:val="21"/>
          <w:lang w:eastAsia="fr-FR"/>
        </w:rPr>
        <w:br/>
        <w:t>Introduit et enrichit progressivement au fur et à mesure des versions d’Excel, l’utilisation des tableaux (autrefois appelés Liste sous 2003) s’avère relativement efficace notamment pour saisir des données directement dans le tableau. Voici comment les mettre en place :</w:t>
      </w:r>
      <w:r w:rsidRPr="001658B1">
        <w:rPr>
          <w:rFonts w:ascii="Segoe UI" w:eastAsia="Times New Roman" w:hAnsi="Segoe UI" w:cs="Segoe UI"/>
          <w:color w:val="333333"/>
          <w:sz w:val="21"/>
          <w:szCs w:val="21"/>
          <w:lang w:eastAsia="fr-FR"/>
        </w:rPr>
        <w:br/>
        <w:t>- 2003 : Menu données, puis Liste</w:t>
      </w:r>
      <w:r w:rsidRPr="001658B1">
        <w:rPr>
          <w:rFonts w:ascii="Segoe UI" w:eastAsia="Times New Roman" w:hAnsi="Segoe UI" w:cs="Segoe UI"/>
          <w:color w:val="333333"/>
          <w:sz w:val="21"/>
          <w:szCs w:val="21"/>
          <w:lang w:eastAsia="fr-FR"/>
        </w:rPr>
        <w:br/>
        <w:t>- 2007 : Sélectionnez votre plage de données, puis dans l’onglet Accueil, choisir Mettre sous forme de tableau</w:t>
      </w:r>
    </w:p>
    <w:p w:rsidR="001658B1" w:rsidRPr="001658B1" w:rsidRDefault="000C2EA1" w:rsidP="001658B1">
      <w:pPr>
        <w:spacing w:after="0" w:line="408" w:lineRule="atLeast"/>
        <w:textAlignment w:val="baseline"/>
        <w:rPr>
          <w:rFonts w:ascii="Segoe UI" w:eastAsia="Times New Roman" w:hAnsi="Segoe UI" w:cs="Segoe UI"/>
          <w:color w:val="333333"/>
          <w:sz w:val="21"/>
          <w:szCs w:val="21"/>
          <w:lang w:eastAsia="fr-FR"/>
        </w:rPr>
      </w:pPr>
      <w:r>
        <w:rPr>
          <w:rFonts w:ascii="Segoe UI" w:eastAsia="Times New Roman" w:hAnsi="Segoe UI" w:cs="Segoe UI"/>
          <w:color w:val="333333"/>
          <w:sz w:val="21"/>
          <w:szCs w:val="21"/>
          <w:lang w:eastAsia="fr-FR"/>
        </w:rPr>
        <w:t>-2010 et plus Menu Insertion Tableau</w:t>
      </w:r>
      <w:bookmarkStart w:id="12" w:name="_GoBack"/>
      <w:bookmarkEnd w:id="12"/>
      <w:r w:rsidR="001658B1" w:rsidRPr="001658B1">
        <w:rPr>
          <w:rFonts w:ascii="Segoe UI" w:eastAsia="Times New Roman" w:hAnsi="Segoe UI" w:cs="Segoe UI"/>
          <w:color w:val="333333"/>
          <w:sz w:val="21"/>
          <w:szCs w:val="21"/>
          <w:lang w:eastAsia="fr-FR"/>
        </w:rPr>
        <w:br/>
      </w:r>
      <w:r w:rsidR="001658B1" w:rsidRPr="001658B1">
        <w:rPr>
          <w:rFonts w:ascii="Segoe UI" w:eastAsia="Times New Roman" w:hAnsi="Segoe UI" w:cs="Segoe UI"/>
          <w:noProof/>
          <w:color w:val="333333"/>
          <w:sz w:val="21"/>
          <w:szCs w:val="21"/>
          <w:lang w:eastAsia="fr-FR"/>
        </w:rPr>
        <w:drawing>
          <wp:inline distT="0" distB="0" distL="0" distR="0">
            <wp:extent cx="4869180" cy="1516380"/>
            <wp:effectExtent l="0" t="0" r="7620" b="7620"/>
            <wp:docPr id="5" name="Image 5" descr="Règl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ègle 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869180" cy="1516380"/>
                    </a:xfrm>
                    <a:prstGeom prst="rect">
                      <a:avLst/>
                    </a:prstGeom>
                    <a:noFill/>
                    <a:ln>
                      <a:noFill/>
                    </a:ln>
                  </pic:spPr>
                </pic:pic>
              </a:graphicData>
            </a:graphic>
          </wp:inline>
        </w:drawing>
      </w:r>
      <w:r w:rsidR="001658B1" w:rsidRPr="001658B1">
        <w:rPr>
          <w:rFonts w:ascii="Segoe UI" w:eastAsia="Times New Roman" w:hAnsi="Segoe UI" w:cs="Segoe UI"/>
          <w:color w:val="333333"/>
          <w:sz w:val="21"/>
          <w:szCs w:val="21"/>
          <w:lang w:eastAsia="fr-FR"/>
        </w:rPr>
        <w:br/>
      </w:r>
      <w:bookmarkStart w:id="13" w:name="regle12"/>
      <w:bookmarkEnd w:id="13"/>
      <w:r w:rsidR="001658B1" w:rsidRPr="001658B1">
        <w:rPr>
          <w:rFonts w:ascii="Segoe UI" w:eastAsia="Times New Roman" w:hAnsi="Segoe UI" w:cs="Segoe UI"/>
          <w:b/>
          <w:bCs/>
          <w:color w:val="333333"/>
          <w:sz w:val="21"/>
          <w:szCs w:val="21"/>
          <w:bdr w:val="none" w:sz="0" w:space="0" w:color="auto" w:frame="1"/>
          <w:lang w:eastAsia="fr-FR"/>
        </w:rPr>
        <w:t>Règle 12 – N’utiliser qu’une seule formule par colonne</w:t>
      </w:r>
      <w:r w:rsidR="001658B1" w:rsidRPr="001658B1">
        <w:rPr>
          <w:rFonts w:ascii="Segoe UI" w:eastAsia="Times New Roman" w:hAnsi="Segoe UI" w:cs="Segoe UI"/>
          <w:color w:val="333333"/>
          <w:sz w:val="21"/>
          <w:szCs w:val="21"/>
          <w:lang w:eastAsia="fr-FR"/>
        </w:rPr>
        <w:t> </w:t>
      </w:r>
      <w:hyperlink r:id="rId45" w:anchor="home" w:history="1">
        <w:r w:rsidR="001658B1" w:rsidRPr="001658B1">
          <w:rPr>
            <w:rFonts w:ascii="Segoe UI" w:eastAsia="Times New Roman" w:hAnsi="Segoe UI" w:cs="Segoe UI"/>
            <w:color w:val="4C8944"/>
            <w:sz w:val="21"/>
            <w:szCs w:val="21"/>
            <w:bdr w:val="none" w:sz="0" w:space="0" w:color="auto" w:frame="1"/>
            <w:lang w:eastAsia="fr-FR"/>
          </w:rPr>
          <w:t>retour</w:t>
        </w:r>
      </w:hyperlink>
      <w:r w:rsidR="001658B1" w:rsidRPr="001658B1">
        <w:rPr>
          <w:rFonts w:ascii="Segoe UI" w:eastAsia="Times New Roman" w:hAnsi="Segoe UI" w:cs="Segoe UI"/>
          <w:color w:val="333333"/>
          <w:sz w:val="21"/>
          <w:szCs w:val="21"/>
          <w:lang w:eastAsia="fr-FR"/>
        </w:rPr>
        <w:br/>
        <w:t>Si la base est bien structurée, il est recommandé de n’utiliser qu’une seule formule pour toute la colonne, formule qui sera recopiée sur toute la colonne de la table. Cela permet entre autres, d’éviter des corruptions de données.</w:t>
      </w:r>
      <w:r w:rsidR="001658B1" w:rsidRPr="001658B1">
        <w:rPr>
          <w:rFonts w:ascii="Segoe UI" w:eastAsia="Times New Roman" w:hAnsi="Segoe UI" w:cs="Segoe UI"/>
          <w:color w:val="333333"/>
          <w:sz w:val="21"/>
          <w:szCs w:val="21"/>
          <w:lang w:eastAsia="fr-FR"/>
        </w:rPr>
        <w:br/>
      </w:r>
      <w:r w:rsidR="001658B1" w:rsidRPr="001658B1">
        <w:rPr>
          <w:rFonts w:ascii="Segoe UI" w:eastAsia="Times New Roman" w:hAnsi="Segoe UI" w:cs="Segoe UI"/>
          <w:noProof/>
          <w:color w:val="333333"/>
          <w:sz w:val="21"/>
          <w:szCs w:val="21"/>
          <w:lang w:eastAsia="fr-FR"/>
        </w:rPr>
        <w:lastRenderedPageBreak/>
        <w:drawing>
          <wp:inline distT="0" distB="0" distL="0" distR="0">
            <wp:extent cx="5798820" cy="1958340"/>
            <wp:effectExtent l="0" t="0" r="0" b="3810"/>
            <wp:docPr id="4" name="Image 4" descr="Règl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ègle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98820" cy="1958340"/>
                    </a:xfrm>
                    <a:prstGeom prst="rect">
                      <a:avLst/>
                    </a:prstGeom>
                    <a:noFill/>
                    <a:ln>
                      <a:noFill/>
                    </a:ln>
                  </pic:spPr>
                </pic:pic>
              </a:graphicData>
            </a:graphic>
          </wp:inline>
        </w:drawing>
      </w:r>
      <w:r w:rsidR="001658B1" w:rsidRPr="001658B1">
        <w:rPr>
          <w:rFonts w:ascii="Segoe UI" w:eastAsia="Times New Roman" w:hAnsi="Segoe UI" w:cs="Segoe UI"/>
          <w:color w:val="333333"/>
          <w:sz w:val="21"/>
          <w:szCs w:val="21"/>
          <w:lang w:eastAsia="fr-FR"/>
        </w:rPr>
        <w:br/>
      </w:r>
      <w:bookmarkStart w:id="14" w:name="regle13"/>
      <w:bookmarkEnd w:id="14"/>
      <w:r w:rsidR="001658B1" w:rsidRPr="001658B1">
        <w:rPr>
          <w:rFonts w:ascii="Segoe UI" w:eastAsia="Times New Roman" w:hAnsi="Segoe UI" w:cs="Segoe UI"/>
          <w:b/>
          <w:bCs/>
          <w:color w:val="333333"/>
          <w:sz w:val="21"/>
          <w:szCs w:val="21"/>
          <w:bdr w:val="none" w:sz="0" w:space="0" w:color="auto" w:frame="1"/>
          <w:lang w:eastAsia="fr-FR"/>
        </w:rPr>
        <w:t>Règle 13 – Utiliser l’outil de validation des données</w:t>
      </w:r>
      <w:r w:rsidR="001658B1" w:rsidRPr="001658B1">
        <w:rPr>
          <w:rFonts w:ascii="Segoe UI" w:eastAsia="Times New Roman" w:hAnsi="Segoe UI" w:cs="Segoe UI"/>
          <w:color w:val="333333"/>
          <w:sz w:val="21"/>
          <w:szCs w:val="21"/>
          <w:lang w:eastAsia="fr-FR"/>
        </w:rPr>
        <w:t> </w:t>
      </w:r>
      <w:hyperlink r:id="rId47" w:anchor="home" w:history="1">
        <w:r w:rsidR="001658B1" w:rsidRPr="001658B1">
          <w:rPr>
            <w:rFonts w:ascii="Segoe UI" w:eastAsia="Times New Roman" w:hAnsi="Segoe UI" w:cs="Segoe UI"/>
            <w:color w:val="4C8944"/>
            <w:sz w:val="21"/>
            <w:szCs w:val="21"/>
            <w:bdr w:val="none" w:sz="0" w:space="0" w:color="auto" w:frame="1"/>
            <w:lang w:eastAsia="fr-FR"/>
          </w:rPr>
          <w:t>retour</w:t>
        </w:r>
      </w:hyperlink>
      <w:r w:rsidR="001658B1" w:rsidRPr="001658B1">
        <w:rPr>
          <w:rFonts w:ascii="Segoe UI" w:eastAsia="Times New Roman" w:hAnsi="Segoe UI" w:cs="Segoe UI"/>
          <w:color w:val="333333"/>
          <w:sz w:val="21"/>
          <w:szCs w:val="21"/>
          <w:lang w:eastAsia="fr-FR"/>
        </w:rPr>
        <w:br/>
        <w:t>La validation des données sous Excel est un outil très puissant qui permet de vérifier par exemple que des dates ont bien été saisies, que les valeurs rentrées appartiennent à une liste, ou encore qu’une valeur se trouve entre un maximum et un minimum. Faire un cours complet sur cette fonctionnalité prendrait une journée, tant elle est puissante.</w:t>
      </w:r>
      <w:r w:rsidR="001658B1" w:rsidRPr="001658B1">
        <w:rPr>
          <w:rFonts w:ascii="Segoe UI" w:eastAsia="Times New Roman" w:hAnsi="Segoe UI" w:cs="Segoe UI"/>
          <w:color w:val="333333"/>
          <w:sz w:val="21"/>
          <w:szCs w:val="21"/>
          <w:lang w:eastAsia="fr-FR"/>
        </w:rPr>
        <w:br/>
        <w:t xml:space="preserve">Voici un exemple permettant d’ ajouter une liste à une colonne. Tout d’abord définissez un nom, ici </w:t>
      </w:r>
      <w:proofErr w:type="spellStart"/>
      <w:r w:rsidR="001658B1" w:rsidRPr="001658B1">
        <w:rPr>
          <w:rFonts w:ascii="Segoe UI" w:eastAsia="Times New Roman" w:hAnsi="Segoe UI" w:cs="Segoe UI"/>
          <w:color w:val="333333"/>
          <w:sz w:val="21"/>
          <w:szCs w:val="21"/>
          <w:lang w:eastAsia="fr-FR"/>
        </w:rPr>
        <w:t>liste_villes</w:t>
      </w:r>
      <w:proofErr w:type="spellEnd"/>
      <w:r w:rsidR="001658B1" w:rsidRPr="001658B1">
        <w:rPr>
          <w:rFonts w:ascii="Segoe UI" w:eastAsia="Times New Roman" w:hAnsi="Segoe UI" w:cs="Segoe UI"/>
          <w:color w:val="333333"/>
          <w:sz w:val="21"/>
          <w:szCs w:val="21"/>
          <w:lang w:eastAsia="fr-FR"/>
        </w:rPr>
        <w:t xml:space="preserve"> (sélectionnez la plage, puis dans la zone de nom située à gauche de la zone de formule, tapez </w:t>
      </w:r>
      <w:proofErr w:type="spellStart"/>
      <w:r w:rsidR="001658B1" w:rsidRPr="001658B1">
        <w:rPr>
          <w:rFonts w:ascii="Segoe UI" w:eastAsia="Times New Roman" w:hAnsi="Segoe UI" w:cs="Segoe UI"/>
          <w:color w:val="333333"/>
          <w:sz w:val="21"/>
          <w:szCs w:val="21"/>
          <w:lang w:eastAsia="fr-FR"/>
        </w:rPr>
        <w:t>liste_villes</w:t>
      </w:r>
      <w:proofErr w:type="spellEnd"/>
      <w:r w:rsidR="001658B1" w:rsidRPr="001658B1">
        <w:rPr>
          <w:rFonts w:ascii="Segoe UI" w:eastAsia="Times New Roman" w:hAnsi="Segoe UI" w:cs="Segoe UI"/>
          <w:color w:val="333333"/>
          <w:sz w:val="21"/>
          <w:szCs w:val="21"/>
          <w:lang w:eastAsia="fr-FR"/>
        </w:rPr>
        <w:t>, validez par entrée) qui fera référence à votre liste de valeurs.</w:t>
      </w:r>
      <w:r w:rsidR="001658B1" w:rsidRPr="001658B1">
        <w:rPr>
          <w:rFonts w:ascii="Segoe UI" w:eastAsia="Times New Roman" w:hAnsi="Segoe UI" w:cs="Segoe UI"/>
          <w:color w:val="333333"/>
          <w:sz w:val="21"/>
          <w:szCs w:val="21"/>
          <w:lang w:eastAsia="fr-FR"/>
        </w:rPr>
        <w:br/>
      </w:r>
      <w:r w:rsidR="001658B1" w:rsidRPr="001658B1">
        <w:rPr>
          <w:rFonts w:ascii="Segoe UI" w:eastAsia="Times New Roman" w:hAnsi="Segoe UI" w:cs="Segoe UI"/>
          <w:noProof/>
          <w:color w:val="333333"/>
          <w:sz w:val="21"/>
          <w:szCs w:val="21"/>
          <w:lang w:eastAsia="fr-FR"/>
        </w:rPr>
        <w:drawing>
          <wp:inline distT="0" distB="0" distL="0" distR="0">
            <wp:extent cx="2057400" cy="1371600"/>
            <wp:effectExtent l="0" t="0" r="0" b="0"/>
            <wp:docPr id="3" name="Image 3" descr="Règl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ègle 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057400" cy="1371600"/>
                    </a:xfrm>
                    <a:prstGeom prst="rect">
                      <a:avLst/>
                    </a:prstGeom>
                    <a:noFill/>
                    <a:ln>
                      <a:noFill/>
                    </a:ln>
                  </pic:spPr>
                </pic:pic>
              </a:graphicData>
            </a:graphic>
          </wp:inline>
        </w:drawing>
      </w:r>
      <w:r w:rsidR="001658B1" w:rsidRPr="001658B1">
        <w:rPr>
          <w:rFonts w:ascii="Segoe UI" w:eastAsia="Times New Roman" w:hAnsi="Segoe UI" w:cs="Segoe UI"/>
          <w:color w:val="333333"/>
          <w:sz w:val="21"/>
          <w:szCs w:val="21"/>
          <w:lang w:eastAsia="fr-FR"/>
        </w:rPr>
        <w:br/>
        <w:t xml:space="preserve">Puis sélectionnez la colonne de la ville dans votre table de données et choisissez Données – Validation, puis dans le menu déroulant, Liste. Finalement, ajouter = </w:t>
      </w:r>
      <w:proofErr w:type="spellStart"/>
      <w:r w:rsidR="001658B1" w:rsidRPr="001658B1">
        <w:rPr>
          <w:rFonts w:ascii="Segoe UI" w:eastAsia="Times New Roman" w:hAnsi="Segoe UI" w:cs="Segoe UI"/>
          <w:color w:val="333333"/>
          <w:sz w:val="21"/>
          <w:szCs w:val="21"/>
          <w:lang w:eastAsia="fr-FR"/>
        </w:rPr>
        <w:t>liste_villes</w:t>
      </w:r>
      <w:proofErr w:type="spellEnd"/>
      <w:r w:rsidR="001658B1" w:rsidRPr="001658B1">
        <w:rPr>
          <w:rFonts w:ascii="Segoe UI" w:eastAsia="Times New Roman" w:hAnsi="Segoe UI" w:cs="Segoe UI"/>
          <w:color w:val="333333"/>
          <w:sz w:val="21"/>
          <w:szCs w:val="21"/>
          <w:lang w:eastAsia="fr-FR"/>
        </w:rPr>
        <w:t xml:space="preserve"> dans la zone "Source".</w:t>
      </w:r>
      <w:r w:rsidR="001658B1" w:rsidRPr="001658B1">
        <w:rPr>
          <w:rFonts w:ascii="Segoe UI" w:eastAsia="Times New Roman" w:hAnsi="Segoe UI" w:cs="Segoe UI"/>
          <w:color w:val="333333"/>
          <w:sz w:val="21"/>
          <w:szCs w:val="21"/>
          <w:lang w:eastAsia="fr-FR"/>
        </w:rPr>
        <w:br/>
      </w:r>
      <w:r w:rsidR="001658B1" w:rsidRPr="001658B1">
        <w:rPr>
          <w:rFonts w:ascii="Segoe UI" w:eastAsia="Times New Roman" w:hAnsi="Segoe UI" w:cs="Segoe UI"/>
          <w:noProof/>
          <w:color w:val="333333"/>
          <w:sz w:val="21"/>
          <w:szCs w:val="21"/>
          <w:lang w:eastAsia="fr-FR"/>
        </w:rPr>
        <w:lastRenderedPageBreak/>
        <w:drawing>
          <wp:inline distT="0" distB="0" distL="0" distR="0">
            <wp:extent cx="4396740" cy="3931920"/>
            <wp:effectExtent l="0" t="0" r="3810" b="0"/>
            <wp:docPr id="2" name="Image 2" descr="Règl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ègle 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396740" cy="3931920"/>
                    </a:xfrm>
                    <a:prstGeom prst="rect">
                      <a:avLst/>
                    </a:prstGeom>
                    <a:noFill/>
                    <a:ln>
                      <a:noFill/>
                    </a:ln>
                  </pic:spPr>
                </pic:pic>
              </a:graphicData>
            </a:graphic>
          </wp:inline>
        </w:drawing>
      </w:r>
      <w:r w:rsidR="001658B1" w:rsidRPr="001658B1">
        <w:rPr>
          <w:rFonts w:ascii="Segoe UI" w:eastAsia="Times New Roman" w:hAnsi="Segoe UI" w:cs="Segoe UI"/>
          <w:color w:val="333333"/>
          <w:sz w:val="21"/>
          <w:szCs w:val="21"/>
          <w:lang w:eastAsia="fr-FR"/>
        </w:rPr>
        <w:br/>
        <w:t>Il ne reste plus qu’à utiliser la zone de liste déroulante disponible lorsqu’on se trouve sur la cellule :</w:t>
      </w:r>
      <w:r w:rsidR="001658B1" w:rsidRPr="001658B1">
        <w:rPr>
          <w:rFonts w:ascii="Segoe UI" w:eastAsia="Times New Roman" w:hAnsi="Segoe UI" w:cs="Segoe UI"/>
          <w:color w:val="333333"/>
          <w:sz w:val="21"/>
          <w:szCs w:val="21"/>
          <w:lang w:eastAsia="fr-FR"/>
        </w:rPr>
        <w:br/>
      </w:r>
      <w:r w:rsidR="001658B1" w:rsidRPr="001658B1">
        <w:rPr>
          <w:rFonts w:ascii="Segoe UI" w:eastAsia="Times New Roman" w:hAnsi="Segoe UI" w:cs="Segoe UI"/>
          <w:noProof/>
          <w:color w:val="333333"/>
          <w:sz w:val="21"/>
          <w:szCs w:val="21"/>
          <w:lang w:eastAsia="fr-FR"/>
        </w:rPr>
        <w:drawing>
          <wp:inline distT="0" distB="0" distL="0" distR="0">
            <wp:extent cx="3878580" cy="1150620"/>
            <wp:effectExtent l="0" t="0" r="7620" b="0"/>
            <wp:docPr id="1" name="Image 1" descr="Règl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ègle 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878580" cy="1150620"/>
                    </a:xfrm>
                    <a:prstGeom prst="rect">
                      <a:avLst/>
                    </a:prstGeom>
                    <a:noFill/>
                    <a:ln>
                      <a:noFill/>
                    </a:ln>
                  </pic:spPr>
                </pic:pic>
              </a:graphicData>
            </a:graphic>
          </wp:inline>
        </w:drawing>
      </w:r>
      <w:r w:rsidR="001658B1" w:rsidRPr="001658B1">
        <w:rPr>
          <w:rFonts w:ascii="Segoe UI" w:eastAsia="Times New Roman" w:hAnsi="Segoe UI" w:cs="Segoe UI"/>
          <w:color w:val="333333"/>
          <w:sz w:val="21"/>
          <w:szCs w:val="21"/>
          <w:lang w:eastAsia="fr-FR"/>
        </w:rPr>
        <w:br/>
        <w:t>En respectant ces 13 règles vous pourrez construire des tables/listes/tableaux de données faciles à utiliser, rigoureux et solides.</w:t>
      </w:r>
    </w:p>
    <w:p w:rsidR="001658B1" w:rsidRPr="001658B1" w:rsidRDefault="001658B1" w:rsidP="001658B1">
      <w:pPr>
        <w:spacing w:after="150" w:line="408" w:lineRule="atLeast"/>
        <w:textAlignment w:val="baseline"/>
        <w:rPr>
          <w:rFonts w:ascii="Segoe UI" w:eastAsia="Times New Roman" w:hAnsi="Segoe UI" w:cs="Segoe UI"/>
          <w:color w:val="333333"/>
          <w:sz w:val="21"/>
          <w:szCs w:val="21"/>
          <w:lang w:eastAsia="fr-FR"/>
        </w:rPr>
      </w:pPr>
      <w:r w:rsidRPr="001658B1">
        <w:rPr>
          <w:rFonts w:ascii="Segoe UI" w:eastAsia="Times New Roman" w:hAnsi="Segoe UI" w:cs="Segoe UI"/>
          <w:color w:val="333333"/>
          <w:sz w:val="21"/>
          <w:szCs w:val="21"/>
          <w:lang w:eastAsia="fr-FR"/>
        </w:rPr>
        <w:t>Si vous en voyez d'autres n'hésitez pas à laisser un commentaire ci-dessous...</w:t>
      </w:r>
    </w:p>
    <w:p w:rsidR="001658B1" w:rsidRPr="001658B1" w:rsidRDefault="001658B1" w:rsidP="001658B1">
      <w:pPr>
        <w:spacing w:after="0" w:line="408" w:lineRule="atLeast"/>
        <w:textAlignment w:val="baseline"/>
        <w:rPr>
          <w:rFonts w:ascii="Segoe UI" w:eastAsia="Times New Roman" w:hAnsi="Segoe UI" w:cs="Segoe UI"/>
          <w:color w:val="333333"/>
          <w:sz w:val="21"/>
          <w:szCs w:val="21"/>
          <w:lang w:eastAsia="fr-FR"/>
        </w:rPr>
      </w:pPr>
      <w:r w:rsidRPr="001658B1">
        <w:rPr>
          <w:rFonts w:ascii="Segoe UI" w:eastAsia="Times New Roman" w:hAnsi="Segoe UI" w:cs="Segoe UI"/>
          <w:color w:val="333333"/>
          <w:sz w:val="21"/>
          <w:szCs w:val="21"/>
          <w:lang w:eastAsia="fr-FR"/>
        </w:rPr>
        <w:t>Les étapes suivantes sont :</w:t>
      </w:r>
      <w:r w:rsidRPr="001658B1">
        <w:rPr>
          <w:rFonts w:ascii="Segoe UI" w:eastAsia="Times New Roman" w:hAnsi="Segoe UI" w:cs="Segoe UI"/>
          <w:color w:val="333333"/>
          <w:sz w:val="21"/>
          <w:szCs w:val="21"/>
          <w:lang w:eastAsia="fr-FR"/>
        </w:rPr>
        <w:br/>
        <w:t>- ajouter un formulaire de saisie. Je propose un outil complémentaire à Excel ici : </w:t>
      </w:r>
      <w:proofErr w:type="spellStart"/>
      <w:r w:rsidRPr="001658B1">
        <w:rPr>
          <w:rFonts w:ascii="Segoe UI" w:eastAsia="Times New Roman" w:hAnsi="Segoe UI" w:cs="Segoe UI"/>
          <w:color w:val="333333"/>
          <w:sz w:val="21"/>
          <w:szCs w:val="21"/>
          <w:lang w:eastAsia="fr-FR"/>
        </w:rPr>
        <w:fldChar w:fldCharType="begin"/>
      </w:r>
      <w:r w:rsidRPr="001658B1">
        <w:rPr>
          <w:rFonts w:ascii="Segoe UI" w:eastAsia="Times New Roman" w:hAnsi="Segoe UI" w:cs="Segoe UI"/>
          <w:color w:val="333333"/>
          <w:sz w:val="21"/>
          <w:szCs w:val="21"/>
          <w:lang w:eastAsia="fr-FR"/>
        </w:rPr>
        <w:instrText xml:space="preserve"> HYPERLINK "http://www.xlerateur.com/fxl" \t "_blank" </w:instrText>
      </w:r>
      <w:r w:rsidRPr="001658B1">
        <w:rPr>
          <w:rFonts w:ascii="Segoe UI" w:eastAsia="Times New Roman" w:hAnsi="Segoe UI" w:cs="Segoe UI"/>
          <w:color w:val="333333"/>
          <w:sz w:val="21"/>
          <w:szCs w:val="21"/>
          <w:lang w:eastAsia="fr-FR"/>
        </w:rPr>
        <w:fldChar w:fldCharType="separate"/>
      </w:r>
      <w:r w:rsidRPr="001658B1">
        <w:rPr>
          <w:rFonts w:ascii="Segoe UI" w:eastAsia="Times New Roman" w:hAnsi="Segoe UI" w:cs="Segoe UI"/>
          <w:color w:val="4C8944"/>
          <w:sz w:val="21"/>
          <w:szCs w:val="21"/>
          <w:bdr w:val="none" w:sz="0" w:space="0" w:color="auto" w:frame="1"/>
          <w:lang w:eastAsia="fr-FR"/>
        </w:rPr>
        <w:t>FormXL</w:t>
      </w:r>
      <w:proofErr w:type="spellEnd"/>
      <w:r w:rsidRPr="001658B1">
        <w:rPr>
          <w:rFonts w:ascii="Segoe UI" w:eastAsia="Times New Roman" w:hAnsi="Segoe UI" w:cs="Segoe UI"/>
          <w:color w:val="4C8944"/>
          <w:sz w:val="21"/>
          <w:szCs w:val="21"/>
          <w:bdr w:val="none" w:sz="0" w:space="0" w:color="auto" w:frame="1"/>
          <w:lang w:eastAsia="fr-FR"/>
        </w:rPr>
        <w:t xml:space="preserve"> Pro</w:t>
      </w:r>
      <w:r w:rsidRPr="001658B1">
        <w:rPr>
          <w:rFonts w:ascii="Segoe UI" w:eastAsia="Times New Roman" w:hAnsi="Segoe UI" w:cs="Segoe UI"/>
          <w:color w:val="333333"/>
          <w:sz w:val="21"/>
          <w:szCs w:val="21"/>
          <w:lang w:eastAsia="fr-FR"/>
        </w:rPr>
        <w:fldChar w:fldCharType="end"/>
      </w:r>
      <w:r w:rsidRPr="001658B1">
        <w:rPr>
          <w:rFonts w:ascii="Segoe UI" w:eastAsia="Times New Roman" w:hAnsi="Segoe UI" w:cs="Segoe UI"/>
          <w:color w:val="333333"/>
          <w:sz w:val="21"/>
          <w:szCs w:val="21"/>
          <w:lang w:eastAsia="fr-FR"/>
        </w:rPr>
        <w:br/>
        <w:t>- Faire de l'analyse de données avec les tableaux croisés dynamiques.</w:t>
      </w:r>
    </w:p>
    <w:p w:rsidR="001658B1" w:rsidRPr="001658B1" w:rsidRDefault="001658B1" w:rsidP="001658B1">
      <w:pPr>
        <w:spacing w:after="150" w:line="408" w:lineRule="atLeast"/>
        <w:textAlignment w:val="baseline"/>
        <w:rPr>
          <w:rFonts w:ascii="Segoe UI" w:eastAsia="Times New Roman" w:hAnsi="Segoe UI" w:cs="Segoe UI"/>
          <w:color w:val="333333"/>
          <w:sz w:val="21"/>
          <w:szCs w:val="21"/>
          <w:lang w:eastAsia="fr-FR"/>
        </w:rPr>
      </w:pPr>
      <w:r w:rsidRPr="001658B1">
        <w:rPr>
          <w:rFonts w:ascii="Segoe UI" w:eastAsia="Times New Roman" w:hAnsi="Segoe UI" w:cs="Segoe UI"/>
          <w:color w:val="333333"/>
          <w:sz w:val="21"/>
          <w:szCs w:val="21"/>
          <w:lang w:eastAsia="fr-FR"/>
        </w:rPr>
        <w:t>A bientôt</w:t>
      </w:r>
    </w:p>
    <w:p w:rsidR="00546647" w:rsidRDefault="00546647"/>
    <w:sectPr w:rsidR="005466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8B1"/>
    <w:rsid w:val="0003726B"/>
    <w:rsid w:val="000B5FCF"/>
    <w:rsid w:val="000C2EA1"/>
    <w:rsid w:val="00150042"/>
    <w:rsid w:val="001658B1"/>
    <w:rsid w:val="00193882"/>
    <w:rsid w:val="001A60C8"/>
    <w:rsid w:val="00242FA5"/>
    <w:rsid w:val="00255D93"/>
    <w:rsid w:val="00264918"/>
    <w:rsid w:val="002D1E5E"/>
    <w:rsid w:val="002F1CAF"/>
    <w:rsid w:val="00325A91"/>
    <w:rsid w:val="00336127"/>
    <w:rsid w:val="003453EB"/>
    <w:rsid w:val="00364A19"/>
    <w:rsid w:val="003C6AE4"/>
    <w:rsid w:val="003D65EF"/>
    <w:rsid w:val="0044008B"/>
    <w:rsid w:val="00457031"/>
    <w:rsid w:val="0045799B"/>
    <w:rsid w:val="0047068E"/>
    <w:rsid w:val="00474D5D"/>
    <w:rsid w:val="004A61B6"/>
    <w:rsid w:val="004C5F72"/>
    <w:rsid w:val="005168F4"/>
    <w:rsid w:val="00546647"/>
    <w:rsid w:val="005D6127"/>
    <w:rsid w:val="006367CB"/>
    <w:rsid w:val="006C0DE6"/>
    <w:rsid w:val="007465E1"/>
    <w:rsid w:val="00812BF2"/>
    <w:rsid w:val="00820221"/>
    <w:rsid w:val="009C7EF9"/>
    <w:rsid w:val="00A05786"/>
    <w:rsid w:val="00A14876"/>
    <w:rsid w:val="00A41CB8"/>
    <w:rsid w:val="00AA1FD2"/>
    <w:rsid w:val="00AE37D6"/>
    <w:rsid w:val="00B43515"/>
    <w:rsid w:val="00B6238F"/>
    <w:rsid w:val="00C16D67"/>
    <w:rsid w:val="00C53FD3"/>
    <w:rsid w:val="00C7164E"/>
    <w:rsid w:val="00D00931"/>
    <w:rsid w:val="00D15D59"/>
    <w:rsid w:val="00E54052"/>
    <w:rsid w:val="00E6140E"/>
    <w:rsid w:val="00EC4E2E"/>
    <w:rsid w:val="00FC770C"/>
    <w:rsid w:val="00FD5F70"/>
    <w:rsid w:val="00FE21E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36753"/>
  <w15:chartTrackingRefBased/>
  <w15:docId w15:val="{EDCC9706-F5A1-4024-8218-9A0270246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Titre1">
    <w:name w:val="heading 1"/>
    <w:basedOn w:val="Normal"/>
    <w:link w:val="Titre1Car"/>
    <w:uiPriority w:val="9"/>
    <w:qFormat/>
    <w:rsid w:val="001658B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658B1"/>
    <w:rPr>
      <w:rFonts w:ascii="Times New Roman" w:eastAsia="Times New Roman" w:hAnsi="Times New Roman" w:cs="Times New Roman"/>
      <w:b/>
      <w:bCs/>
      <w:kern w:val="36"/>
      <w:sz w:val="48"/>
      <w:szCs w:val="48"/>
      <w:lang w:eastAsia="fr-FR"/>
    </w:rPr>
  </w:style>
  <w:style w:type="character" w:customStyle="1" w:styleId="apple-converted-space">
    <w:name w:val="apple-converted-space"/>
    <w:basedOn w:val="Policepardfaut"/>
    <w:rsid w:val="001658B1"/>
  </w:style>
  <w:style w:type="character" w:customStyle="1" w:styleId="author">
    <w:name w:val="author"/>
    <w:basedOn w:val="Policepardfaut"/>
    <w:rsid w:val="001658B1"/>
  </w:style>
  <w:style w:type="character" w:styleId="Lienhypertexte">
    <w:name w:val="Hyperlink"/>
    <w:basedOn w:val="Policepardfaut"/>
    <w:uiPriority w:val="99"/>
    <w:semiHidden/>
    <w:unhideWhenUsed/>
    <w:rsid w:val="001658B1"/>
    <w:rPr>
      <w:color w:val="0000FF"/>
      <w:u w:val="single"/>
    </w:rPr>
  </w:style>
  <w:style w:type="character" w:customStyle="1" w:styleId="blsep">
    <w:name w:val="bl_sep"/>
    <w:basedOn w:val="Policepardfaut"/>
    <w:rsid w:val="001658B1"/>
  </w:style>
  <w:style w:type="character" w:customStyle="1" w:styleId="ondate">
    <w:name w:val="ondate"/>
    <w:basedOn w:val="Policepardfaut"/>
    <w:rsid w:val="001658B1"/>
  </w:style>
  <w:style w:type="character" w:customStyle="1" w:styleId="entry-date">
    <w:name w:val="entry-date"/>
    <w:basedOn w:val="Policepardfaut"/>
    <w:rsid w:val="001658B1"/>
  </w:style>
  <w:style w:type="character" w:customStyle="1" w:styleId="blcateg">
    <w:name w:val="bl_categ"/>
    <w:basedOn w:val="Policepardfaut"/>
    <w:rsid w:val="001658B1"/>
  </w:style>
  <w:style w:type="paragraph" w:styleId="NormalWeb">
    <w:name w:val="Normal (Web)"/>
    <w:basedOn w:val="Normal"/>
    <w:uiPriority w:val="99"/>
    <w:semiHidden/>
    <w:unhideWhenUsed/>
    <w:rsid w:val="001658B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1658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6817952">
      <w:bodyDiv w:val="1"/>
      <w:marLeft w:val="0"/>
      <w:marRight w:val="0"/>
      <w:marTop w:val="0"/>
      <w:marBottom w:val="0"/>
      <w:divBdr>
        <w:top w:val="none" w:sz="0" w:space="0" w:color="auto"/>
        <w:left w:val="none" w:sz="0" w:space="0" w:color="auto"/>
        <w:bottom w:val="none" w:sz="0" w:space="0" w:color="auto"/>
        <w:right w:val="none" w:sz="0" w:space="0" w:color="auto"/>
      </w:divBdr>
      <w:divsChild>
        <w:div w:id="1502042430">
          <w:marLeft w:val="15"/>
          <w:marRight w:val="15"/>
          <w:marTop w:val="0"/>
          <w:marBottom w:val="0"/>
          <w:divBdr>
            <w:top w:val="single" w:sz="12" w:space="0" w:color="FFFFFF"/>
            <w:left w:val="single" w:sz="12" w:space="5" w:color="FFFFFF"/>
            <w:bottom w:val="single" w:sz="12" w:space="0" w:color="FFFFFF"/>
            <w:right w:val="single" w:sz="12" w:space="5" w:color="FFFFFF"/>
          </w:divBdr>
        </w:div>
        <w:div w:id="8781299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xlerateur.com/divers/2010/05/14/les-13-regles-d%E2%80%99or-pour-utiliser-excel-comme-gestionnaire-de-donnees-612/" TargetMode="External"/><Relationship Id="rId18" Type="http://schemas.openxmlformats.org/officeDocument/2006/relationships/hyperlink" Target="http://www.xlerateur.com/divers/2010/05/14/les-13-regles-d%E2%80%99or-pour-utiliser-excel-comme-gestionnaire-de-donnees-612/" TargetMode="External"/><Relationship Id="rId26" Type="http://schemas.openxmlformats.org/officeDocument/2006/relationships/hyperlink" Target="http://www.xlerateur.com/divers/2010/05/14/les-13-regles-d%E2%80%99or-pour-utiliser-excel-comme-gestionnaire-de-donnees-612/" TargetMode="External"/><Relationship Id="rId39" Type="http://schemas.openxmlformats.org/officeDocument/2006/relationships/hyperlink" Target="http://www.xlerateur.com/?p=496" TargetMode="External"/><Relationship Id="rId3" Type="http://schemas.openxmlformats.org/officeDocument/2006/relationships/webSettings" Target="webSettings.xml"/><Relationship Id="rId21" Type="http://schemas.openxmlformats.org/officeDocument/2006/relationships/hyperlink" Target="http://www.xlerateur.com/divers/2010/05/14/les-13-regles-d%E2%80%99or-pour-utiliser-excel-comme-gestionnaire-de-donnees-612/" TargetMode="External"/><Relationship Id="rId34" Type="http://schemas.openxmlformats.org/officeDocument/2006/relationships/hyperlink" Target="http://www.xlerateur.com/divers/2010/05/14/les-13-regles-d%E2%80%99or-pour-utiliser-excel-comme-gestionnaire-de-donnees-612/" TargetMode="External"/><Relationship Id="rId42" Type="http://schemas.openxmlformats.org/officeDocument/2006/relationships/image" Target="media/image12.gif"/><Relationship Id="rId47" Type="http://schemas.openxmlformats.org/officeDocument/2006/relationships/hyperlink" Target="http://www.xlerateur.com/divers/2010/05/14/les-13-regles-d%E2%80%99or-pour-utiliser-excel-comme-gestionnaire-de-donnees-612/" TargetMode="External"/><Relationship Id="rId50" Type="http://schemas.openxmlformats.org/officeDocument/2006/relationships/image" Target="media/image17.gif"/><Relationship Id="rId7" Type="http://schemas.openxmlformats.org/officeDocument/2006/relationships/hyperlink" Target="http://www.xlerateur.com/divers/2010/05/14/les-13-regles-d%E2%80%99or-pour-utiliser-excel-comme-gestionnaire-de-donnees-612/" TargetMode="External"/><Relationship Id="rId12" Type="http://schemas.openxmlformats.org/officeDocument/2006/relationships/hyperlink" Target="http://www.xlerateur.com/divers/2010/05/14/les-13-regles-d%E2%80%99or-pour-utiliser-excel-comme-gestionnaire-de-donnees-612/" TargetMode="External"/><Relationship Id="rId17" Type="http://schemas.openxmlformats.org/officeDocument/2006/relationships/hyperlink" Target="http://www.xlerateur.com/divers/2010/05/14/les-13-regles-d%E2%80%99or-pour-utiliser-excel-comme-gestionnaire-de-donnees-612/" TargetMode="External"/><Relationship Id="rId25" Type="http://schemas.openxmlformats.org/officeDocument/2006/relationships/image" Target="media/image4.gif"/><Relationship Id="rId33" Type="http://schemas.openxmlformats.org/officeDocument/2006/relationships/image" Target="media/image8.gif"/><Relationship Id="rId38" Type="http://schemas.openxmlformats.org/officeDocument/2006/relationships/hyperlink" Target="http://www.xlerateur.com/divers/2010/05/14/les-13-regles-d%E2%80%99or-pour-utiliser-excel-comme-gestionnaire-de-donnees-612/" TargetMode="External"/><Relationship Id="rId46" Type="http://schemas.openxmlformats.org/officeDocument/2006/relationships/image" Target="media/image14.gif"/><Relationship Id="rId2" Type="http://schemas.openxmlformats.org/officeDocument/2006/relationships/settings" Target="settings.xml"/><Relationship Id="rId16" Type="http://schemas.openxmlformats.org/officeDocument/2006/relationships/hyperlink" Target="http://www.xlerateur.com/divers/2010/05/14/les-13-regles-d%E2%80%99or-pour-utiliser-excel-comme-gestionnaire-de-donnees-612/" TargetMode="External"/><Relationship Id="rId20" Type="http://schemas.openxmlformats.org/officeDocument/2006/relationships/image" Target="media/image1.gif"/><Relationship Id="rId29" Type="http://schemas.openxmlformats.org/officeDocument/2006/relationships/image" Target="media/image6.gif"/><Relationship Id="rId41" Type="http://schemas.openxmlformats.org/officeDocument/2006/relationships/hyperlink" Target="http://www.xlerateur.com/divers/2010/05/14/les-13-regles-d%E2%80%99or-pour-utiliser-excel-comme-gestionnaire-de-donnees-612/" TargetMode="External"/><Relationship Id="rId1" Type="http://schemas.openxmlformats.org/officeDocument/2006/relationships/styles" Target="styles.xml"/><Relationship Id="rId6" Type="http://schemas.openxmlformats.org/officeDocument/2006/relationships/hyperlink" Target="http://www.xlerateur.com/divers/2010/05/14/les-13-regles-d%E2%80%99or-pour-utiliser-excel-comme-gestionnaire-de-donnees-612/" TargetMode="External"/><Relationship Id="rId11" Type="http://schemas.openxmlformats.org/officeDocument/2006/relationships/hyperlink" Target="http://www.xlerateur.com/divers/2010/05/14/les-13-regles-d%E2%80%99or-pour-utiliser-excel-comme-gestionnaire-de-donnees-612/" TargetMode="External"/><Relationship Id="rId24" Type="http://schemas.openxmlformats.org/officeDocument/2006/relationships/hyperlink" Target="http://www.xlerateur.com/divers/2010/05/14/les-13-regles-d%E2%80%99or-pour-utiliser-excel-comme-gestionnaire-de-donnees-612/" TargetMode="External"/><Relationship Id="rId32" Type="http://schemas.openxmlformats.org/officeDocument/2006/relationships/hyperlink" Target="http://www.xlerateur.com/divers/2010/05/14/les-13-regles-d%E2%80%99or-pour-utiliser-excel-comme-gestionnaire-de-donnees-612/" TargetMode="External"/><Relationship Id="rId37" Type="http://schemas.openxmlformats.org/officeDocument/2006/relationships/image" Target="media/image10.gif"/><Relationship Id="rId40" Type="http://schemas.openxmlformats.org/officeDocument/2006/relationships/image" Target="media/image11.gif"/><Relationship Id="rId45" Type="http://schemas.openxmlformats.org/officeDocument/2006/relationships/hyperlink" Target="http://www.xlerateur.com/divers/2010/05/14/les-13-regles-d%E2%80%99or-pour-utiliser-excel-comme-gestionnaire-de-donnees-612/" TargetMode="External"/><Relationship Id="rId5" Type="http://schemas.openxmlformats.org/officeDocument/2006/relationships/hyperlink" Target="http://www.xlerateur.com/category/divers/" TargetMode="External"/><Relationship Id="rId15" Type="http://schemas.openxmlformats.org/officeDocument/2006/relationships/hyperlink" Target="http://www.xlerateur.com/divers/2010/05/14/les-13-regles-d%E2%80%99or-pour-utiliser-excel-comme-gestionnaire-de-donnees-612/" TargetMode="External"/><Relationship Id="rId23" Type="http://schemas.openxmlformats.org/officeDocument/2006/relationships/image" Target="media/image3.gif"/><Relationship Id="rId28" Type="http://schemas.openxmlformats.org/officeDocument/2006/relationships/hyperlink" Target="http://www.xlerateur.com/divers/2010/05/14/les-13-regles-d%E2%80%99or-pour-utiliser-excel-comme-gestionnaire-de-donnees-612/" TargetMode="External"/><Relationship Id="rId36" Type="http://schemas.openxmlformats.org/officeDocument/2006/relationships/hyperlink" Target="http://www.xlerateur.com/divers/2010/05/14/les-13-regles-d%E2%80%99or-pour-utiliser-excel-comme-gestionnaire-de-donnees-612/" TargetMode="External"/><Relationship Id="rId49" Type="http://schemas.openxmlformats.org/officeDocument/2006/relationships/image" Target="media/image16.gif"/><Relationship Id="rId10" Type="http://schemas.openxmlformats.org/officeDocument/2006/relationships/hyperlink" Target="http://www.xlerateur.com/divers/2010/05/14/les-13-regles-d%E2%80%99or-pour-utiliser-excel-comme-gestionnaire-de-donnees-612/" TargetMode="External"/><Relationship Id="rId19" Type="http://schemas.openxmlformats.org/officeDocument/2006/relationships/hyperlink" Target="http://www.xlerateur.com/divers/2010/05/14/les-13-regles-d%E2%80%99or-pour-utiliser-excel-comme-gestionnaire-de-donnees-612/" TargetMode="External"/><Relationship Id="rId31" Type="http://schemas.openxmlformats.org/officeDocument/2006/relationships/hyperlink" Target="http://www.polykromy.com/html/poly_main_cours_decaler.html" TargetMode="External"/><Relationship Id="rId44" Type="http://schemas.openxmlformats.org/officeDocument/2006/relationships/image" Target="media/image13.gif"/><Relationship Id="rId52" Type="http://schemas.openxmlformats.org/officeDocument/2006/relationships/theme" Target="theme/theme1.xml"/><Relationship Id="rId4" Type="http://schemas.openxmlformats.org/officeDocument/2006/relationships/hyperlink" Target="http://www.xlerateur.com/divers/2010/05/14/les-13-regles-d%e2%80%99or-pour-utiliser-excel-comme-gestionnaire-de-donnees-612/" TargetMode="External"/><Relationship Id="rId9" Type="http://schemas.openxmlformats.org/officeDocument/2006/relationships/hyperlink" Target="http://www.xlerateur.com/divers/2010/05/14/les-13-regles-d%E2%80%99or-pour-utiliser-excel-comme-gestionnaire-de-donnees-612/" TargetMode="External"/><Relationship Id="rId14" Type="http://schemas.openxmlformats.org/officeDocument/2006/relationships/hyperlink" Target="http://www.xlerateur.com/divers/2010/05/14/les-13-regles-d%E2%80%99or-pour-utiliser-excel-comme-gestionnaire-de-donnees-612/" TargetMode="External"/><Relationship Id="rId22" Type="http://schemas.openxmlformats.org/officeDocument/2006/relationships/image" Target="media/image2.gif"/><Relationship Id="rId27" Type="http://schemas.openxmlformats.org/officeDocument/2006/relationships/image" Target="media/image5.gif"/><Relationship Id="rId30" Type="http://schemas.openxmlformats.org/officeDocument/2006/relationships/image" Target="media/image7.gif"/><Relationship Id="rId35" Type="http://schemas.openxmlformats.org/officeDocument/2006/relationships/image" Target="media/image9.gif"/><Relationship Id="rId43" Type="http://schemas.openxmlformats.org/officeDocument/2006/relationships/hyperlink" Target="http://www.xlerateur.com/divers/2010/05/14/les-13-regles-d%E2%80%99or-pour-utiliser-excel-comme-gestionnaire-de-donnees-612/" TargetMode="External"/><Relationship Id="rId48" Type="http://schemas.openxmlformats.org/officeDocument/2006/relationships/image" Target="media/image15.gif"/><Relationship Id="rId8" Type="http://schemas.openxmlformats.org/officeDocument/2006/relationships/hyperlink" Target="http://www.xlerateur.com/divers/2010/05/14/les-13-regles-d%E2%80%99or-pour-utiliser-excel-comme-gestionnaire-de-donnees-612/" TargetMode="External"/><Relationship Id="rId51"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2035</Words>
  <Characters>11198</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André BOSCHI</dc:creator>
  <cp:keywords/>
  <dc:description/>
  <cp:lastModifiedBy>André BOSCHI</cp:lastModifiedBy>
  <cp:revision>2</cp:revision>
  <dcterms:created xsi:type="dcterms:W3CDTF">2015-02-10T09:44:00Z</dcterms:created>
  <dcterms:modified xsi:type="dcterms:W3CDTF">2017-02-06T07:31:00Z</dcterms:modified>
</cp:coreProperties>
</file>